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B206FA" w14:textId="2F096237" w:rsidR="00EA1F4E" w:rsidRDefault="00EA1F4E" w:rsidP="00805A2A">
      <w:pPr>
        <w:ind w:right="-144"/>
        <w:rPr>
          <w:rFonts w:ascii="Arial" w:hAnsi="Arial" w:cs="Arial"/>
          <w:sz w:val="20"/>
          <w:szCs w:val="20"/>
          <w:highlight w:val="yellow"/>
        </w:rPr>
      </w:pPr>
    </w:p>
    <w:p w14:paraId="1CF8410C" w14:textId="77777777" w:rsidR="00EA1F4E" w:rsidRDefault="00EA1F4E" w:rsidP="00805A2A">
      <w:pPr>
        <w:ind w:right="-144"/>
        <w:rPr>
          <w:rFonts w:ascii="Arial" w:hAnsi="Arial" w:cs="Arial"/>
          <w:sz w:val="20"/>
          <w:szCs w:val="20"/>
          <w:highlight w:val="yellow"/>
        </w:rPr>
      </w:pPr>
    </w:p>
    <w:p w14:paraId="15BC1DEB" w14:textId="77777777" w:rsidR="00EA1F4E" w:rsidRDefault="00EA1F4E" w:rsidP="00805A2A">
      <w:pPr>
        <w:ind w:right="-144"/>
        <w:rPr>
          <w:rFonts w:ascii="Arial" w:hAnsi="Arial" w:cs="Arial"/>
          <w:sz w:val="20"/>
          <w:szCs w:val="20"/>
          <w:highlight w:val="yellow"/>
        </w:rPr>
      </w:pPr>
    </w:p>
    <w:p w14:paraId="6D058E71" w14:textId="77777777" w:rsidR="00D4484C" w:rsidRDefault="00D4484C" w:rsidP="00805A2A">
      <w:pPr>
        <w:ind w:right="-144"/>
        <w:rPr>
          <w:rFonts w:ascii="Arial" w:hAnsi="Arial"/>
          <w:sz w:val="20"/>
        </w:rPr>
      </w:pPr>
    </w:p>
    <w:p w14:paraId="4FCD4774" w14:textId="18D62BB8" w:rsidR="00531321" w:rsidRDefault="00B442A2" w:rsidP="00805A2A">
      <w:pPr>
        <w:ind w:right="-144"/>
        <w:rPr>
          <w:rFonts w:ascii="Arial" w:hAnsi="Arial" w:cs="Arial"/>
          <w:sz w:val="20"/>
          <w:szCs w:val="20"/>
        </w:rPr>
      </w:pPr>
      <w:r>
        <w:rPr>
          <w:rFonts w:ascii="Arial" w:hAnsi="Arial"/>
          <w:sz w:val="20"/>
        </w:rPr>
        <w:t>Romont BE</w:t>
      </w:r>
      <w:r w:rsidR="00361705">
        <w:rPr>
          <w:rFonts w:ascii="Arial" w:hAnsi="Arial"/>
          <w:sz w:val="20"/>
        </w:rPr>
        <w:t>, le 1</w:t>
      </w:r>
      <w:r w:rsidR="00361705">
        <w:rPr>
          <w:rFonts w:ascii="Arial" w:hAnsi="Arial"/>
          <w:sz w:val="20"/>
          <w:vertAlign w:val="superscript"/>
        </w:rPr>
        <w:t>er</w:t>
      </w:r>
      <w:r w:rsidR="00361705">
        <w:rPr>
          <w:rFonts w:ascii="Arial" w:hAnsi="Arial"/>
          <w:sz w:val="20"/>
        </w:rPr>
        <w:t xml:space="preserve"> </w:t>
      </w:r>
      <w:r w:rsidR="002A3C81">
        <w:rPr>
          <w:rFonts w:ascii="Arial" w:hAnsi="Arial"/>
          <w:sz w:val="20"/>
        </w:rPr>
        <w:t>novembre</w:t>
      </w:r>
      <w:r w:rsidR="00361705">
        <w:rPr>
          <w:rFonts w:ascii="Arial" w:hAnsi="Arial"/>
          <w:sz w:val="20"/>
        </w:rPr>
        <w:t xml:space="preserve"> 202</w:t>
      </w:r>
      <w:r w:rsidR="006F104A">
        <w:rPr>
          <w:rFonts w:ascii="Arial" w:hAnsi="Arial"/>
          <w:sz w:val="20"/>
        </w:rPr>
        <w:t>4</w:t>
      </w:r>
    </w:p>
    <w:p w14:paraId="27F4BB16" w14:textId="77777777" w:rsidR="00805A2A" w:rsidRPr="00D10F34" w:rsidRDefault="00805A2A" w:rsidP="00805A2A">
      <w:pPr>
        <w:ind w:right="-144"/>
        <w:rPr>
          <w:rFonts w:ascii="Arial" w:hAnsi="Arial" w:cs="Arial"/>
          <w:sz w:val="20"/>
          <w:szCs w:val="20"/>
        </w:rPr>
      </w:pPr>
    </w:p>
    <w:p w14:paraId="6ADB19B1" w14:textId="7472D925" w:rsidR="00DB2A05" w:rsidRPr="00895673" w:rsidRDefault="00DB2A05" w:rsidP="00DB2A05">
      <w:pPr>
        <w:ind w:right="-144"/>
        <w:rPr>
          <w:rFonts w:ascii="Arial" w:hAnsi="Arial" w:cs="Arial"/>
          <w:b/>
          <w:bCs/>
          <w:color w:val="00B050"/>
          <w:sz w:val="28"/>
          <w:szCs w:val="28"/>
          <w:highlight w:val="yellow"/>
        </w:rPr>
      </w:pPr>
      <w:r>
        <w:rPr>
          <w:rFonts w:ascii="Arial" w:hAnsi="Arial"/>
          <w:b/>
          <w:color w:val="00B050"/>
          <w:sz w:val="28"/>
        </w:rPr>
        <w:t>Communiqué de presse</w:t>
      </w:r>
    </w:p>
    <w:p w14:paraId="727595CE" w14:textId="77777777" w:rsidR="00DB2A05" w:rsidRDefault="00DB2A05" w:rsidP="00DB2A05">
      <w:pPr>
        <w:ind w:right="-144"/>
        <w:rPr>
          <w:rFonts w:ascii="Arial" w:hAnsi="Arial" w:cs="Arial"/>
          <w:b/>
          <w:bCs/>
          <w:sz w:val="28"/>
          <w:szCs w:val="28"/>
          <w:highlight w:val="yellow"/>
        </w:rPr>
      </w:pPr>
    </w:p>
    <w:p w14:paraId="2400FF71" w14:textId="259DD11E" w:rsidR="00DB2A05" w:rsidRPr="00AB7F2A" w:rsidRDefault="00B442A2" w:rsidP="00DB2A05">
      <w:pPr>
        <w:ind w:right="-144"/>
        <w:rPr>
          <w:rFonts w:ascii="Arial" w:hAnsi="Arial" w:cs="Arial"/>
          <w:b/>
          <w:bCs/>
          <w:sz w:val="28"/>
          <w:szCs w:val="28"/>
        </w:rPr>
      </w:pPr>
      <w:r>
        <w:rPr>
          <w:rFonts w:ascii="Arial" w:hAnsi="Arial"/>
          <w:b/>
          <w:sz w:val="28"/>
        </w:rPr>
        <w:t>Romont BE</w:t>
      </w:r>
      <w:r w:rsidR="00361705">
        <w:rPr>
          <w:rFonts w:ascii="Arial" w:hAnsi="Arial"/>
          <w:b/>
          <w:sz w:val="28"/>
        </w:rPr>
        <w:t xml:space="preserve"> lance la collecte des plastiques ménagers </w:t>
      </w:r>
    </w:p>
    <w:p w14:paraId="5554526A" w14:textId="77777777" w:rsidR="00DB2A05" w:rsidRPr="004D26CC" w:rsidRDefault="00DB2A05" w:rsidP="00DB2A05">
      <w:pPr>
        <w:ind w:right="-144"/>
        <w:rPr>
          <w:rFonts w:ascii="Arial" w:hAnsi="Arial" w:cs="Arial"/>
          <w:sz w:val="21"/>
          <w:szCs w:val="21"/>
        </w:rPr>
      </w:pPr>
    </w:p>
    <w:p w14:paraId="1EEA8779" w14:textId="7DED3EA4" w:rsidR="00DB2A05" w:rsidRDefault="00DB2A05" w:rsidP="00DB2A05">
      <w:pPr>
        <w:ind w:right="-144"/>
        <w:jc w:val="both"/>
        <w:rPr>
          <w:rFonts w:ascii="Arial" w:hAnsi="Arial" w:cs="Arial"/>
          <w:b/>
          <w:bCs/>
          <w:sz w:val="20"/>
          <w:szCs w:val="20"/>
        </w:rPr>
      </w:pPr>
      <w:r>
        <w:rPr>
          <w:rFonts w:ascii="Arial" w:hAnsi="Arial"/>
          <w:b/>
          <w:sz w:val="21"/>
        </w:rPr>
        <w:t xml:space="preserve">Emballages, bouteilles, feuilles : les plastiques se retrouvent partout dans nos ménages. </w:t>
      </w:r>
      <w:r>
        <w:rPr>
          <w:rFonts w:ascii="Arial" w:hAnsi="Arial"/>
          <w:b/>
          <w:sz w:val="20"/>
        </w:rPr>
        <w:t>Ceux-ci n’ont toutefois pas leur place dans les poubelles, mais peuvent être revalorisés avec le système « BRING PLASTIC BACK ». Un projet innovant permet aujourd’hui aux communes du canton de Berne de proposer ce service de manière très simple à leur population. Depuis le 1</w:t>
      </w:r>
      <w:r>
        <w:rPr>
          <w:rFonts w:ascii="Arial" w:hAnsi="Arial"/>
          <w:b/>
          <w:sz w:val="20"/>
          <w:vertAlign w:val="superscript"/>
        </w:rPr>
        <w:t>er</w:t>
      </w:r>
      <w:r>
        <w:rPr>
          <w:rFonts w:ascii="Arial" w:hAnsi="Arial"/>
          <w:b/>
          <w:sz w:val="20"/>
        </w:rPr>
        <w:t xml:space="preserve"> mai</w:t>
      </w:r>
      <w:r w:rsidR="00147C18">
        <w:rPr>
          <w:rFonts w:ascii="Arial" w:hAnsi="Arial"/>
          <w:b/>
          <w:sz w:val="20"/>
        </w:rPr>
        <w:t xml:space="preserve"> 2023</w:t>
      </w:r>
      <w:r>
        <w:rPr>
          <w:rFonts w:ascii="Arial" w:hAnsi="Arial"/>
          <w:b/>
          <w:sz w:val="20"/>
        </w:rPr>
        <w:t xml:space="preserve">, en plus de </w:t>
      </w:r>
      <w:r w:rsidR="00B442A2">
        <w:rPr>
          <w:rFonts w:ascii="Arial" w:hAnsi="Arial"/>
          <w:b/>
          <w:sz w:val="20"/>
        </w:rPr>
        <w:t>Romont BE</w:t>
      </w:r>
      <w:r>
        <w:rPr>
          <w:rFonts w:ascii="Arial" w:hAnsi="Arial"/>
          <w:b/>
          <w:sz w:val="20"/>
        </w:rPr>
        <w:t>, de nombreuses autres communes bernoises ont mis en œuvre ce nouveau système de recyclage.</w:t>
      </w:r>
    </w:p>
    <w:p w14:paraId="265BF411" w14:textId="77777777" w:rsidR="00DB2A05" w:rsidRDefault="00DB2A05" w:rsidP="00DB2A05">
      <w:pPr>
        <w:ind w:right="-144"/>
        <w:rPr>
          <w:rFonts w:ascii="Arial" w:hAnsi="Arial" w:cs="Arial"/>
          <w:b/>
          <w:bCs/>
          <w:sz w:val="20"/>
          <w:szCs w:val="20"/>
        </w:rPr>
      </w:pPr>
    </w:p>
    <w:p w14:paraId="30AEF21D" w14:textId="72E35C70" w:rsidR="00DB2A05" w:rsidRPr="00B2719F" w:rsidRDefault="00DB2A05" w:rsidP="00DB2A05">
      <w:pPr>
        <w:ind w:right="-144"/>
        <w:rPr>
          <w:rFonts w:ascii="Arial" w:hAnsi="Arial" w:cs="Arial"/>
          <w:sz w:val="20"/>
          <w:szCs w:val="20"/>
        </w:rPr>
      </w:pPr>
      <w:r>
        <w:rPr>
          <w:rFonts w:ascii="Arial" w:hAnsi="Arial"/>
          <w:sz w:val="20"/>
        </w:rPr>
        <w:t>Dans le canton de Berne, une nouvelle solution de recyclage consistant en une collecte uniforme et coordonnée des plastiques ménagers est proposée à la population. Cette solution a été élaborée par l’entreprise de gestion des déchets AVAG Umwelt AG en collaboration avec des communes, des partenaires et l’entreprise de recyclage des matières plastiques InnoRecycling AG. Le projet a en outre été soutenu par l’Office des eaux et des déchets (OED) du canton de Berne.</w:t>
      </w:r>
    </w:p>
    <w:p w14:paraId="428B1661" w14:textId="77777777" w:rsidR="00DB2A05" w:rsidRPr="00B2719F" w:rsidRDefault="00DB2A05" w:rsidP="00DB2A05">
      <w:pPr>
        <w:ind w:right="-144"/>
        <w:rPr>
          <w:rFonts w:ascii="Arial" w:hAnsi="Arial" w:cs="Arial"/>
          <w:sz w:val="20"/>
          <w:szCs w:val="20"/>
        </w:rPr>
      </w:pPr>
    </w:p>
    <w:p w14:paraId="6CE66AE4" w14:textId="03C8E99C" w:rsidR="00DB2A05" w:rsidRPr="00992622" w:rsidRDefault="00DB2A05" w:rsidP="00DB2A05">
      <w:pPr>
        <w:ind w:right="-144"/>
        <w:rPr>
          <w:rFonts w:ascii="Arial" w:hAnsi="Arial" w:cs="Arial"/>
          <w:sz w:val="20"/>
          <w:szCs w:val="20"/>
        </w:rPr>
      </w:pPr>
      <w:r>
        <w:rPr>
          <w:rFonts w:ascii="Arial" w:hAnsi="Arial"/>
          <w:sz w:val="20"/>
        </w:rPr>
        <w:t xml:space="preserve">Le Conseil communal de </w:t>
      </w:r>
      <w:r w:rsidR="00B442A2">
        <w:rPr>
          <w:rFonts w:ascii="Arial" w:hAnsi="Arial"/>
          <w:sz w:val="20"/>
        </w:rPr>
        <w:t>Romont BE</w:t>
      </w:r>
      <w:r>
        <w:rPr>
          <w:rFonts w:ascii="Arial" w:hAnsi="Arial"/>
          <w:sz w:val="20"/>
        </w:rPr>
        <w:t xml:space="preserve"> s’est minutieusement penché sur la question et a décidé d’introduire cette solution de collecte certifiée et durable dans l’intérêt de la population et de l’environnement. À partir du 1</w:t>
      </w:r>
      <w:r>
        <w:rPr>
          <w:rFonts w:ascii="Arial" w:hAnsi="Arial"/>
          <w:sz w:val="20"/>
          <w:vertAlign w:val="superscript"/>
        </w:rPr>
        <w:t>er</w:t>
      </w:r>
      <w:r>
        <w:rPr>
          <w:rFonts w:ascii="Arial" w:hAnsi="Arial"/>
          <w:sz w:val="20"/>
        </w:rPr>
        <w:t xml:space="preserve"> </w:t>
      </w:r>
      <w:r w:rsidR="00546C61">
        <w:rPr>
          <w:rFonts w:ascii="Arial" w:hAnsi="Arial"/>
          <w:sz w:val="20"/>
        </w:rPr>
        <w:t>novembre</w:t>
      </w:r>
      <w:r>
        <w:rPr>
          <w:rFonts w:ascii="Arial" w:hAnsi="Arial"/>
          <w:sz w:val="20"/>
        </w:rPr>
        <w:t xml:space="preserve"> 202</w:t>
      </w:r>
      <w:r w:rsidR="00254F07">
        <w:rPr>
          <w:rFonts w:ascii="Arial" w:hAnsi="Arial"/>
          <w:sz w:val="20"/>
        </w:rPr>
        <w:t>4</w:t>
      </w:r>
      <w:r>
        <w:rPr>
          <w:rFonts w:ascii="Arial" w:hAnsi="Arial"/>
          <w:sz w:val="20"/>
        </w:rPr>
        <w:t xml:space="preserve">, les plastiques ménagers peuvent ainsi être collectés en vue d’une revalorisation grâce au système « BRING PLASTIC BACK » à </w:t>
      </w:r>
      <w:r w:rsidR="00B442A2">
        <w:rPr>
          <w:rFonts w:ascii="Arial" w:hAnsi="Arial"/>
          <w:sz w:val="20"/>
        </w:rPr>
        <w:t>Romont BE</w:t>
      </w:r>
      <w:r>
        <w:rPr>
          <w:rFonts w:ascii="Arial" w:hAnsi="Arial"/>
          <w:sz w:val="20"/>
        </w:rPr>
        <w:t xml:space="preserve"> ainsi que dans plus de 1</w:t>
      </w:r>
      <w:r w:rsidR="00071E25">
        <w:rPr>
          <w:rFonts w:ascii="Arial" w:hAnsi="Arial"/>
          <w:sz w:val="20"/>
        </w:rPr>
        <w:t>70</w:t>
      </w:r>
      <w:r>
        <w:rPr>
          <w:rFonts w:ascii="Arial" w:hAnsi="Arial"/>
          <w:sz w:val="20"/>
        </w:rPr>
        <w:t xml:space="preserve"> autres communes du canton de Berne. Le système de collecte est financé selon le principe du pollueur-payeur par la vente de sacs de collecte payants.</w:t>
      </w:r>
    </w:p>
    <w:p w14:paraId="5E9F9CFF" w14:textId="77777777" w:rsidR="00DB2A05" w:rsidRPr="00992622" w:rsidRDefault="00DB2A05" w:rsidP="00DB2A05">
      <w:pPr>
        <w:ind w:right="-144"/>
        <w:rPr>
          <w:rFonts w:ascii="Arial" w:hAnsi="Arial" w:cs="Arial"/>
          <w:sz w:val="20"/>
          <w:szCs w:val="20"/>
        </w:rPr>
      </w:pPr>
    </w:p>
    <w:p w14:paraId="2C56B955" w14:textId="740F6DD0" w:rsidR="00DB2A05" w:rsidRPr="00992622" w:rsidRDefault="00DB2A05" w:rsidP="00DB2A05">
      <w:pPr>
        <w:ind w:right="-144"/>
        <w:rPr>
          <w:rFonts w:ascii="Arial" w:hAnsi="Arial" w:cs="Arial"/>
          <w:sz w:val="20"/>
          <w:szCs w:val="20"/>
        </w:rPr>
      </w:pPr>
      <w:r>
        <w:rPr>
          <w:rFonts w:ascii="Arial" w:hAnsi="Arial"/>
          <w:sz w:val="20"/>
        </w:rPr>
        <w:t xml:space="preserve">Outre les aspects écologiques, le fonctionnement uniforme au-delà des frontières communales et l’intégration des entreprises de collecte et des détaillants dans le projet parlent en faveur du système élaboré, précise la commune </w:t>
      </w:r>
      <w:r w:rsidR="00B442A2">
        <w:rPr>
          <w:rFonts w:ascii="Arial" w:hAnsi="Arial"/>
          <w:sz w:val="20"/>
        </w:rPr>
        <w:t>Romont BE</w:t>
      </w:r>
      <w:r>
        <w:rPr>
          <w:rFonts w:ascii="Arial" w:hAnsi="Arial"/>
          <w:sz w:val="20"/>
        </w:rPr>
        <w:t xml:space="preserve">. </w:t>
      </w:r>
    </w:p>
    <w:p w14:paraId="04BEB28B" w14:textId="77777777" w:rsidR="00F236D0" w:rsidRPr="00F236D0" w:rsidRDefault="00F236D0" w:rsidP="00F236D0">
      <w:pPr>
        <w:ind w:right="-144"/>
        <w:rPr>
          <w:rFonts w:ascii="Arial" w:hAnsi="Arial" w:cs="Arial"/>
          <w:sz w:val="20"/>
          <w:szCs w:val="20"/>
        </w:rPr>
      </w:pPr>
      <w:r>
        <w:rPr>
          <w:rFonts w:ascii="Arial" w:hAnsi="Arial"/>
          <w:sz w:val="20"/>
        </w:rPr>
        <w:t> </w:t>
      </w:r>
    </w:p>
    <w:p w14:paraId="50370FF4" w14:textId="5D86D7E2" w:rsidR="00DB2A05" w:rsidRDefault="00DB2A05" w:rsidP="00DB2A05">
      <w:pPr>
        <w:ind w:right="-144"/>
        <w:rPr>
          <w:rFonts w:ascii="Arial" w:hAnsi="Arial" w:cs="Arial"/>
          <w:b/>
          <w:bCs/>
          <w:sz w:val="28"/>
          <w:szCs w:val="28"/>
        </w:rPr>
      </w:pPr>
      <w:r>
        <w:rPr>
          <w:rFonts w:ascii="Arial" w:hAnsi="Arial"/>
          <w:sz w:val="20"/>
        </w:rPr>
        <w:t xml:space="preserve">Aujourd’hui, la politique suisse prône l’introduction à moyen terme d’un tel système de collecte des plastiques ménagers dans tout le pays, ce qui correspond précisément à l’objectif final du canton de Berne. La commune de </w:t>
      </w:r>
      <w:r w:rsidR="00B442A2">
        <w:rPr>
          <w:rFonts w:ascii="Arial" w:hAnsi="Arial"/>
          <w:sz w:val="20"/>
        </w:rPr>
        <w:t>Romont BE</w:t>
      </w:r>
      <w:r>
        <w:rPr>
          <w:rFonts w:ascii="Arial" w:hAnsi="Arial"/>
          <w:sz w:val="20"/>
        </w:rPr>
        <w:t xml:space="preserve"> et plus de 1</w:t>
      </w:r>
      <w:r w:rsidR="00D91B1F">
        <w:rPr>
          <w:rFonts w:ascii="Arial" w:hAnsi="Arial"/>
          <w:sz w:val="20"/>
        </w:rPr>
        <w:t>70</w:t>
      </w:r>
      <w:r>
        <w:rPr>
          <w:rFonts w:ascii="Arial" w:hAnsi="Arial"/>
          <w:sz w:val="20"/>
        </w:rPr>
        <w:t xml:space="preserve"> autres communes bernoises jouent ainsi un rôle de pionniers. </w:t>
      </w:r>
      <w:r w:rsidR="00976B72" w:rsidRPr="00976B72">
        <w:rPr>
          <w:rFonts w:ascii="Arial" w:hAnsi="Arial"/>
          <w:sz w:val="20"/>
        </w:rPr>
        <w:t>Actuellement, plusieurs autres communes se penchent sur l'introduction, comme l'indiquent les responsables du projet.</w:t>
      </w:r>
    </w:p>
    <w:p w14:paraId="76DE123A" w14:textId="77777777" w:rsidR="00837A51" w:rsidRDefault="00837A51" w:rsidP="00DB2A05">
      <w:pPr>
        <w:ind w:right="-144"/>
        <w:rPr>
          <w:rFonts w:ascii="Arial" w:hAnsi="Arial" w:cs="Arial"/>
          <w:b/>
          <w:bCs/>
          <w:sz w:val="28"/>
          <w:szCs w:val="28"/>
        </w:rPr>
      </w:pPr>
    </w:p>
    <w:p w14:paraId="25EB5489" w14:textId="77777777" w:rsidR="00DB2A05" w:rsidRPr="00895673" w:rsidRDefault="00DB2A05" w:rsidP="00DB2A05">
      <w:pPr>
        <w:tabs>
          <w:tab w:val="right" w:pos="9072"/>
        </w:tabs>
        <w:rPr>
          <w:rFonts w:ascii="Arial" w:hAnsi="Arial" w:cs="Arial"/>
          <w:b/>
          <w:bCs/>
          <w:color w:val="00B050"/>
          <w:sz w:val="28"/>
          <w:szCs w:val="28"/>
        </w:rPr>
      </w:pPr>
      <w:r>
        <w:rPr>
          <w:rFonts w:ascii="Arial" w:hAnsi="Arial"/>
          <w:b/>
          <w:color w:val="00B050"/>
          <w:sz w:val="28"/>
        </w:rPr>
        <w:t>Personnes de contact pour les médias :</w:t>
      </w:r>
    </w:p>
    <w:p w14:paraId="5016D9EB" w14:textId="77777777" w:rsidR="00DB2A05" w:rsidRPr="00B2719F" w:rsidRDefault="00DB2A05" w:rsidP="00DB2A05">
      <w:pPr>
        <w:jc w:val="both"/>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DB2A05" w:rsidRPr="00707547" w14:paraId="50E4497E" w14:textId="77777777" w:rsidTr="0056222F">
        <w:tc>
          <w:tcPr>
            <w:tcW w:w="3114" w:type="dxa"/>
          </w:tcPr>
          <w:p w14:paraId="17B2F785" w14:textId="27FB73E5" w:rsidR="00DB2A05" w:rsidRPr="00707547" w:rsidRDefault="00DB2A05" w:rsidP="0056222F">
            <w:pPr>
              <w:rPr>
                <w:rFonts w:ascii="Arial" w:hAnsi="Arial" w:cs="Arial"/>
                <w:sz w:val="20"/>
                <w:szCs w:val="20"/>
              </w:rPr>
            </w:pPr>
            <w:r>
              <w:rPr>
                <w:rFonts w:ascii="Arial" w:hAnsi="Arial"/>
                <w:b/>
                <w:sz w:val="20"/>
              </w:rPr>
              <w:t xml:space="preserve">Commune </w:t>
            </w:r>
            <w:r w:rsidR="004E25D1">
              <w:rPr>
                <w:rFonts w:ascii="Arial" w:hAnsi="Arial"/>
                <w:b/>
                <w:sz w:val="20"/>
              </w:rPr>
              <w:t xml:space="preserve">de </w:t>
            </w:r>
            <w:r w:rsidR="00B442A2">
              <w:rPr>
                <w:rFonts w:ascii="Arial" w:hAnsi="Arial"/>
                <w:b/>
                <w:sz w:val="20"/>
              </w:rPr>
              <w:t>Romont BE</w:t>
            </w:r>
          </w:p>
        </w:tc>
        <w:tc>
          <w:tcPr>
            <w:tcW w:w="3115" w:type="dxa"/>
          </w:tcPr>
          <w:p w14:paraId="47CE796A" w14:textId="77777777" w:rsidR="00DB2A05" w:rsidRPr="00707547" w:rsidRDefault="00DB2A05" w:rsidP="0056222F">
            <w:pPr>
              <w:rPr>
                <w:rFonts w:ascii="Arial" w:hAnsi="Arial" w:cs="Arial"/>
                <w:sz w:val="20"/>
                <w:szCs w:val="20"/>
              </w:rPr>
            </w:pPr>
            <w:r>
              <w:rPr>
                <w:rFonts w:ascii="Arial" w:hAnsi="Arial"/>
                <w:b/>
                <w:sz w:val="20"/>
              </w:rPr>
              <w:t>Gestion du système</w:t>
            </w:r>
          </w:p>
        </w:tc>
        <w:tc>
          <w:tcPr>
            <w:tcW w:w="3115" w:type="dxa"/>
          </w:tcPr>
          <w:p w14:paraId="5714B804" w14:textId="77777777" w:rsidR="00DB2A05" w:rsidRPr="00707547" w:rsidRDefault="00DB2A05" w:rsidP="0056222F">
            <w:pPr>
              <w:rPr>
                <w:rFonts w:ascii="Arial" w:hAnsi="Arial" w:cs="Arial"/>
                <w:sz w:val="20"/>
                <w:szCs w:val="20"/>
              </w:rPr>
            </w:pPr>
            <w:r>
              <w:rPr>
                <w:rFonts w:ascii="Arial" w:hAnsi="Arial"/>
                <w:b/>
                <w:sz w:val="20"/>
              </w:rPr>
              <w:t>Représentante des intérêts des communes bernoises</w:t>
            </w:r>
          </w:p>
        </w:tc>
      </w:tr>
      <w:tr w:rsidR="00DB2A05" w:rsidRPr="00707547" w14:paraId="7CCCC312" w14:textId="77777777" w:rsidTr="0056222F">
        <w:tc>
          <w:tcPr>
            <w:tcW w:w="3114" w:type="dxa"/>
          </w:tcPr>
          <w:p w14:paraId="60E45105" w14:textId="65495161" w:rsidR="00DB2A05" w:rsidRPr="00707547" w:rsidRDefault="00DB2A05" w:rsidP="0056222F">
            <w:pPr>
              <w:rPr>
                <w:rFonts w:ascii="Arial" w:hAnsi="Arial" w:cs="Arial"/>
                <w:sz w:val="20"/>
                <w:szCs w:val="20"/>
              </w:rPr>
            </w:pPr>
            <w:r>
              <w:rPr>
                <w:rFonts w:ascii="Arial" w:hAnsi="Arial"/>
                <w:sz w:val="20"/>
              </w:rPr>
              <w:t xml:space="preserve">Administration communale </w:t>
            </w:r>
          </w:p>
        </w:tc>
        <w:tc>
          <w:tcPr>
            <w:tcW w:w="3115" w:type="dxa"/>
          </w:tcPr>
          <w:p w14:paraId="32051C63" w14:textId="77777777" w:rsidR="00DB2A05" w:rsidRPr="00707547" w:rsidRDefault="00DB2A05" w:rsidP="0056222F">
            <w:pPr>
              <w:rPr>
                <w:rFonts w:ascii="Arial" w:hAnsi="Arial" w:cs="Arial"/>
                <w:sz w:val="20"/>
                <w:szCs w:val="20"/>
              </w:rPr>
            </w:pPr>
            <w:r>
              <w:rPr>
                <w:rFonts w:ascii="Arial" w:hAnsi="Arial"/>
                <w:sz w:val="20"/>
              </w:rPr>
              <w:t>InnoRecycling AG / sammelsack.ch</w:t>
            </w:r>
          </w:p>
        </w:tc>
        <w:tc>
          <w:tcPr>
            <w:tcW w:w="3115" w:type="dxa"/>
          </w:tcPr>
          <w:p w14:paraId="091EC734" w14:textId="77777777" w:rsidR="00DB2A05" w:rsidRPr="00707547" w:rsidRDefault="00DB2A05" w:rsidP="0056222F">
            <w:pPr>
              <w:rPr>
                <w:rFonts w:ascii="Arial" w:hAnsi="Arial" w:cs="Arial"/>
                <w:sz w:val="20"/>
                <w:szCs w:val="20"/>
              </w:rPr>
            </w:pPr>
            <w:r>
              <w:rPr>
                <w:rFonts w:ascii="Arial" w:hAnsi="Arial"/>
                <w:sz w:val="20"/>
              </w:rPr>
              <w:t>AVAG Umwelt AG</w:t>
            </w:r>
          </w:p>
        </w:tc>
      </w:tr>
      <w:tr w:rsidR="00DB2A05" w:rsidRPr="00707547" w14:paraId="430FAF3A" w14:textId="77777777" w:rsidTr="0056222F">
        <w:tc>
          <w:tcPr>
            <w:tcW w:w="3114" w:type="dxa"/>
          </w:tcPr>
          <w:p w14:paraId="566477AF" w14:textId="77777777" w:rsidR="00DB2A05" w:rsidRPr="007F0641" w:rsidRDefault="00DB2A05" w:rsidP="0056222F">
            <w:pPr>
              <w:rPr>
                <w:rFonts w:ascii="Arial" w:hAnsi="Arial" w:cs="Arial"/>
                <w:sz w:val="20"/>
                <w:szCs w:val="20"/>
              </w:rPr>
            </w:pPr>
          </w:p>
        </w:tc>
        <w:tc>
          <w:tcPr>
            <w:tcW w:w="3115" w:type="dxa"/>
          </w:tcPr>
          <w:p w14:paraId="67504F03" w14:textId="77777777" w:rsidR="00DB2A05" w:rsidRPr="00707547" w:rsidRDefault="00DB2A05" w:rsidP="0056222F">
            <w:pPr>
              <w:rPr>
                <w:rFonts w:ascii="Arial" w:hAnsi="Arial" w:cs="Arial"/>
                <w:sz w:val="20"/>
                <w:szCs w:val="20"/>
              </w:rPr>
            </w:pPr>
          </w:p>
        </w:tc>
        <w:tc>
          <w:tcPr>
            <w:tcW w:w="3115" w:type="dxa"/>
          </w:tcPr>
          <w:p w14:paraId="0EF40926" w14:textId="77777777" w:rsidR="00DB2A05" w:rsidRPr="00707547" w:rsidRDefault="00DB2A05" w:rsidP="0056222F">
            <w:pPr>
              <w:rPr>
                <w:rFonts w:ascii="Arial" w:hAnsi="Arial" w:cs="Arial"/>
                <w:sz w:val="20"/>
                <w:szCs w:val="20"/>
              </w:rPr>
            </w:pPr>
          </w:p>
        </w:tc>
      </w:tr>
      <w:tr w:rsidR="00DB2A05" w:rsidRPr="00707547" w14:paraId="1018D1FC" w14:textId="77777777" w:rsidTr="0056222F">
        <w:tc>
          <w:tcPr>
            <w:tcW w:w="3114" w:type="dxa"/>
          </w:tcPr>
          <w:p w14:paraId="4BC2154B" w14:textId="3D91EDDC" w:rsidR="00DB2A05" w:rsidRPr="007F0641" w:rsidRDefault="00A64B62" w:rsidP="0056222F">
            <w:pPr>
              <w:rPr>
                <w:rFonts w:ascii="Arial" w:hAnsi="Arial" w:cs="Arial"/>
                <w:sz w:val="20"/>
                <w:szCs w:val="20"/>
              </w:rPr>
            </w:pPr>
            <w:r w:rsidRPr="00A64B62">
              <w:rPr>
                <w:rFonts w:ascii="Arial" w:hAnsi="Arial"/>
                <w:sz w:val="20"/>
              </w:rPr>
              <w:t>M. Jean-Luc Schenk</w:t>
            </w:r>
          </w:p>
        </w:tc>
        <w:tc>
          <w:tcPr>
            <w:tcW w:w="3115" w:type="dxa"/>
          </w:tcPr>
          <w:p w14:paraId="6FB7B430" w14:textId="77777777" w:rsidR="00DB2A05" w:rsidRPr="00707547" w:rsidRDefault="00DB2A05" w:rsidP="0056222F">
            <w:pPr>
              <w:rPr>
                <w:rFonts w:ascii="Arial" w:hAnsi="Arial" w:cs="Arial"/>
                <w:sz w:val="20"/>
                <w:szCs w:val="20"/>
              </w:rPr>
            </w:pPr>
            <w:r>
              <w:rPr>
                <w:rFonts w:ascii="Arial" w:hAnsi="Arial"/>
                <w:sz w:val="20"/>
              </w:rPr>
              <w:t>Marc Briand</w:t>
            </w:r>
          </w:p>
        </w:tc>
        <w:tc>
          <w:tcPr>
            <w:tcW w:w="3115" w:type="dxa"/>
          </w:tcPr>
          <w:p w14:paraId="75887C63" w14:textId="77777777" w:rsidR="00DB2A05" w:rsidRPr="00707547" w:rsidRDefault="00DB2A05" w:rsidP="0056222F">
            <w:pPr>
              <w:rPr>
                <w:rFonts w:ascii="Arial" w:hAnsi="Arial" w:cs="Arial"/>
                <w:sz w:val="20"/>
                <w:szCs w:val="20"/>
              </w:rPr>
            </w:pPr>
            <w:r>
              <w:rPr>
                <w:rFonts w:ascii="Arial" w:hAnsi="Arial"/>
                <w:sz w:val="20"/>
              </w:rPr>
              <w:t>Mudest Arpagaus</w:t>
            </w:r>
          </w:p>
        </w:tc>
      </w:tr>
      <w:tr w:rsidR="00DB2A05" w:rsidRPr="00707547" w14:paraId="161AD94E" w14:textId="77777777" w:rsidTr="0056222F">
        <w:tc>
          <w:tcPr>
            <w:tcW w:w="3114" w:type="dxa"/>
          </w:tcPr>
          <w:p w14:paraId="233C794E" w14:textId="776999B4" w:rsidR="00DB2A05" w:rsidRPr="007F0641" w:rsidRDefault="00DB2A05" w:rsidP="0056222F">
            <w:pPr>
              <w:rPr>
                <w:rFonts w:ascii="Arial" w:hAnsi="Arial" w:cs="Arial"/>
                <w:sz w:val="20"/>
                <w:szCs w:val="20"/>
              </w:rPr>
            </w:pPr>
          </w:p>
        </w:tc>
        <w:tc>
          <w:tcPr>
            <w:tcW w:w="3115" w:type="dxa"/>
          </w:tcPr>
          <w:p w14:paraId="6206671F" w14:textId="77777777" w:rsidR="00DB2A05" w:rsidRPr="00707547" w:rsidRDefault="00DB2A05" w:rsidP="0056222F">
            <w:pPr>
              <w:rPr>
                <w:rFonts w:ascii="Arial" w:hAnsi="Arial" w:cs="Arial"/>
                <w:sz w:val="20"/>
                <w:szCs w:val="20"/>
              </w:rPr>
            </w:pPr>
            <w:r>
              <w:rPr>
                <w:rFonts w:ascii="Arial" w:hAnsi="Arial"/>
                <w:sz w:val="20"/>
              </w:rPr>
              <w:t>Directeur de sammelsack.ch</w:t>
            </w:r>
          </w:p>
        </w:tc>
        <w:tc>
          <w:tcPr>
            <w:tcW w:w="3115" w:type="dxa"/>
          </w:tcPr>
          <w:p w14:paraId="2AAEFC89" w14:textId="77777777" w:rsidR="00DB2A05" w:rsidRPr="00707547" w:rsidRDefault="00DB2A05" w:rsidP="0056222F">
            <w:pPr>
              <w:rPr>
                <w:rFonts w:ascii="Arial" w:hAnsi="Arial" w:cs="Arial"/>
                <w:sz w:val="20"/>
                <w:szCs w:val="20"/>
              </w:rPr>
            </w:pPr>
            <w:r>
              <w:rPr>
                <w:rFonts w:ascii="Arial" w:hAnsi="Arial"/>
                <w:sz w:val="20"/>
              </w:rPr>
              <w:t>Membre de la direction</w:t>
            </w:r>
          </w:p>
        </w:tc>
      </w:tr>
      <w:tr w:rsidR="00DB2A05" w:rsidRPr="00707547" w14:paraId="1F261210" w14:textId="77777777" w:rsidTr="0056222F">
        <w:tc>
          <w:tcPr>
            <w:tcW w:w="3114" w:type="dxa"/>
          </w:tcPr>
          <w:p w14:paraId="1F0F4E65" w14:textId="77777777" w:rsidR="00DB2A05" w:rsidRPr="007F0641" w:rsidRDefault="00DB2A05" w:rsidP="0056222F">
            <w:pPr>
              <w:rPr>
                <w:rFonts w:ascii="Arial" w:hAnsi="Arial" w:cs="Arial"/>
                <w:sz w:val="20"/>
                <w:szCs w:val="20"/>
              </w:rPr>
            </w:pPr>
          </w:p>
        </w:tc>
        <w:tc>
          <w:tcPr>
            <w:tcW w:w="3115" w:type="dxa"/>
          </w:tcPr>
          <w:p w14:paraId="293F2FFD" w14:textId="77777777" w:rsidR="00DB2A05" w:rsidRPr="00707547" w:rsidRDefault="00DB2A05" w:rsidP="0056222F">
            <w:pPr>
              <w:rPr>
                <w:rFonts w:ascii="Arial" w:hAnsi="Arial" w:cs="Arial"/>
                <w:sz w:val="20"/>
                <w:szCs w:val="20"/>
              </w:rPr>
            </w:pPr>
          </w:p>
        </w:tc>
        <w:tc>
          <w:tcPr>
            <w:tcW w:w="3115" w:type="dxa"/>
          </w:tcPr>
          <w:p w14:paraId="7820D8B2" w14:textId="77777777" w:rsidR="00DB2A05" w:rsidRPr="00707547" w:rsidRDefault="00DB2A05" w:rsidP="0056222F">
            <w:pPr>
              <w:rPr>
                <w:rFonts w:ascii="Arial" w:hAnsi="Arial" w:cs="Arial"/>
                <w:sz w:val="20"/>
                <w:szCs w:val="20"/>
              </w:rPr>
            </w:pPr>
          </w:p>
        </w:tc>
      </w:tr>
      <w:tr w:rsidR="00DB2A05" w:rsidRPr="00707547" w14:paraId="425A9053" w14:textId="77777777" w:rsidTr="0056222F">
        <w:tc>
          <w:tcPr>
            <w:tcW w:w="3114" w:type="dxa"/>
          </w:tcPr>
          <w:p w14:paraId="128FAAC9" w14:textId="08B32D69" w:rsidR="00DB2A05" w:rsidRPr="007F0641" w:rsidRDefault="0010109A" w:rsidP="0056222F">
            <w:pPr>
              <w:rPr>
                <w:rFonts w:ascii="Arial" w:hAnsi="Arial" w:cs="Arial"/>
                <w:sz w:val="20"/>
                <w:szCs w:val="20"/>
              </w:rPr>
            </w:pPr>
            <w:r w:rsidRPr="007F0641">
              <w:rPr>
                <w:rFonts w:ascii="Arial" w:hAnsi="Arial"/>
                <w:sz w:val="20"/>
              </w:rPr>
              <w:t>03</w:t>
            </w:r>
            <w:r w:rsidR="007F0641" w:rsidRPr="007F0641">
              <w:rPr>
                <w:rFonts w:ascii="Arial" w:hAnsi="Arial"/>
                <w:sz w:val="20"/>
              </w:rPr>
              <w:t>2</w:t>
            </w:r>
            <w:r w:rsidRPr="007F0641">
              <w:rPr>
                <w:rFonts w:ascii="Arial" w:hAnsi="Arial"/>
                <w:sz w:val="20"/>
              </w:rPr>
              <w:t xml:space="preserve"> </w:t>
            </w:r>
            <w:r w:rsidR="00A64B62">
              <w:rPr>
                <w:rFonts w:ascii="Arial" w:hAnsi="Arial"/>
                <w:sz w:val="20"/>
              </w:rPr>
              <w:t xml:space="preserve">377 </w:t>
            </w:r>
            <w:r w:rsidR="00E72CE4">
              <w:rPr>
                <w:rFonts w:ascii="Arial" w:hAnsi="Arial"/>
                <w:sz w:val="20"/>
              </w:rPr>
              <w:t>17 07</w:t>
            </w:r>
          </w:p>
        </w:tc>
        <w:tc>
          <w:tcPr>
            <w:tcW w:w="3115" w:type="dxa"/>
          </w:tcPr>
          <w:p w14:paraId="2C9792A0" w14:textId="77777777" w:rsidR="00DB2A05" w:rsidRPr="00707547" w:rsidRDefault="00DB2A05" w:rsidP="0056222F">
            <w:pPr>
              <w:rPr>
                <w:rFonts w:ascii="Arial" w:hAnsi="Arial" w:cs="Arial"/>
                <w:sz w:val="20"/>
                <w:szCs w:val="20"/>
              </w:rPr>
            </w:pPr>
            <w:r>
              <w:rPr>
                <w:rFonts w:ascii="Arial" w:hAnsi="Arial"/>
                <w:sz w:val="20"/>
              </w:rPr>
              <w:t>079 331 49 75</w:t>
            </w:r>
            <w:r>
              <w:rPr>
                <w:rFonts w:ascii="Arial" w:hAnsi="Arial"/>
                <w:sz w:val="20"/>
              </w:rPr>
              <w:tab/>
            </w:r>
          </w:p>
        </w:tc>
        <w:tc>
          <w:tcPr>
            <w:tcW w:w="3115" w:type="dxa"/>
          </w:tcPr>
          <w:p w14:paraId="4DE0C10B" w14:textId="77777777" w:rsidR="00DB2A05" w:rsidRPr="00707547" w:rsidRDefault="00DB2A05" w:rsidP="0056222F">
            <w:pPr>
              <w:rPr>
                <w:rFonts w:ascii="Arial" w:hAnsi="Arial" w:cs="Arial"/>
                <w:sz w:val="20"/>
                <w:szCs w:val="20"/>
              </w:rPr>
            </w:pPr>
            <w:r>
              <w:rPr>
                <w:rFonts w:ascii="Arial" w:hAnsi="Arial"/>
                <w:sz w:val="20"/>
              </w:rPr>
              <w:t>033 226 56 15</w:t>
            </w:r>
            <w:r>
              <w:rPr>
                <w:rFonts w:ascii="Arial" w:hAnsi="Arial"/>
                <w:sz w:val="20"/>
              </w:rPr>
              <w:tab/>
            </w:r>
          </w:p>
        </w:tc>
      </w:tr>
      <w:tr w:rsidR="00DB2A05" w:rsidRPr="00707547" w14:paraId="043BF4CA" w14:textId="77777777" w:rsidTr="0056222F">
        <w:tc>
          <w:tcPr>
            <w:tcW w:w="3114" w:type="dxa"/>
          </w:tcPr>
          <w:p w14:paraId="275F8503" w14:textId="34CCA5D6" w:rsidR="00DB2A05" w:rsidRPr="00B442A2" w:rsidRDefault="00E72CE4" w:rsidP="0056222F">
            <w:pPr>
              <w:rPr>
                <w:rStyle w:val="Lienhypertexte"/>
                <w:lang w:val="en-US"/>
              </w:rPr>
            </w:pPr>
            <w:r w:rsidRPr="00B442A2">
              <w:rPr>
                <w:rStyle w:val="Lienhypertexte"/>
                <w:rFonts w:ascii="Arial" w:hAnsi="Arial"/>
                <w:sz w:val="20"/>
                <w:lang w:val="en-US"/>
              </w:rPr>
              <w:t>jls@</w:t>
            </w:r>
            <w:r w:rsidR="00B442A2">
              <w:rPr>
                <w:rStyle w:val="Lienhypertexte"/>
                <w:rFonts w:ascii="Arial" w:hAnsi="Arial"/>
                <w:sz w:val="20"/>
                <w:lang w:val="en-US"/>
              </w:rPr>
              <w:t>romont-jb.ch</w:t>
            </w:r>
          </w:p>
        </w:tc>
        <w:tc>
          <w:tcPr>
            <w:tcW w:w="3115" w:type="dxa"/>
          </w:tcPr>
          <w:p w14:paraId="167E9B29" w14:textId="77777777" w:rsidR="00DB2A05" w:rsidRPr="00707547" w:rsidRDefault="00D4484C" w:rsidP="0056222F">
            <w:pPr>
              <w:rPr>
                <w:rFonts w:ascii="Arial" w:hAnsi="Arial" w:cs="Arial"/>
                <w:sz w:val="20"/>
                <w:szCs w:val="20"/>
              </w:rPr>
            </w:pPr>
            <w:hyperlink r:id="rId10" w:history="1">
              <w:r>
                <w:rPr>
                  <w:rStyle w:val="Lienhypertexte"/>
                  <w:rFonts w:ascii="Arial" w:hAnsi="Arial"/>
                  <w:sz w:val="20"/>
                </w:rPr>
                <w:t>mb@sammelsack.ch</w:t>
              </w:r>
            </w:hyperlink>
            <w:r>
              <w:rPr>
                <w:rFonts w:ascii="Arial" w:hAnsi="Arial"/>
                <w:sz w:val="20"/>
              </w:rPr>
              <w:tab/>
            </w:r>
          </w:p>
        </w:tc>
        <w:tc>
          <w:tcPr>
            <w:tcW w:w="3115" w:type="dxa"/>
          </w:tcPr>
          <w:p w14:paraId="121329EC" w14:textId="77777777" w:rsidR="00DB2A05" w:rsidRPr="00707547" w:rsidRDefault="00D4484C" w:rsidP="0056222F">
            <w:pPr>
              <w:rPr>
                <w:rFonts w:ascii="Arial" w:hAnsi="Arial" w:cs="Arial"/>
                <w:sz w:val="20"/>
                <w:szCs w:val="20"/>
              </w:rPr>
            </w:pPr>
            <w:hyperlink r:id="rId11" w:history="1">
              <w:r>
                <w:rPr>
                  <w:rStyle w:val="Lienhypertexte"/>
                  <w:rFonts w:ascii="Arial" w:hAnsi="Arial"/>
                  <w:sz w:val="20"/>
                </w:rPr>
                <w:t>m.arpagaus@avag.ch</w:t>
              </w:r>
            </w:hyperlink>
          </w:p>
        </w:tc>
      </w:tr>
      <w:tr w:rsidR="00DB2A05" w:rsidRPr="00707547" w14:paraId="29280ED9" w14:textId="77777777" w:rsidTr="0056222F">
        <w:tc>
          <w:tcPr>
            <w:tcW w:w="3114" w:type="dxa"/>
          </w:tcPr>
          <w:p w14:paraId="0B2AA9C0" w14:textId="1BAE0F9A" w:rsidR="001C4FC9" w:rsidRPr="00B442A2" w:rsidRDefault="00B442A2" w:rsidP="0056222F">
            <w:pPr>
              <w:rPr>
                <w:rStyle w:val="Lienhypertexte"/>
                <w:rFonts w:ascii="Arial" w:hAnsi="Arial"/>
                <w:lang w:val="en-US"/>
              </w:rPr>
            </w:pPr>
            <w:hyperlink r:id="rId12" w:history="1">
              <w:r w:rsidRPr="0058314F">
                <w:rPr>
                  <w:rStyle w:val="Lienhypertexte"/>
                  <w:rFonts w:ascii="Arial" w:hAnsi="Arial"/>
                  <w:sz w:val="20"/>
                  <w:lang w:val="en-US"/>
                </w:rPr>
                <w:t>www.romont-jb.ch</w:t>
              </w:r>
            </w:hyperlink>
            <w:r>
              <w:rPr>
                <w:rFonts w:ascii="Arial" w:hAnsi="Arial"/>
                <w:sz w:val="20"/>
                <w:lang w:val="en-US"/>
              </w:rPr>
              <w:t xml:space="preserve"> </w:t>
            </w:r>
          </w:p>
        </w:tc>
        <w:tc>
          <w:tcPr>
            <w:tcW w:w="3115" w:type="dxa"/>
          </w:tcPr>
          <w:p w14:paraId="7EBEDF59" w14:textId="1AB2BBB7" w:rsidR="00DB2A05" w:rsidRPr="00707547" w:rsidRDefault="007F0641" w:rsidP="0056222F">
            <w:pPr>
              <w:rPr>
                <w:rFonts w:ascii="Arial" w:hAnsi="Arial" w:cs="Arial"/>
                <w:sz w:val="20"/>
                <w:szCs w:val="20"/>
              </w:rPr>
            </w:pPr>
            <w:hyperlink r:id="rId13" w:history="1">
              <w:r w:rsidRPr="001E72FC">
                <w:rPr>
                  <w:rStyle w:val="Lienhypertexte"/>
                  <w:rFonts w:ascii="Arial" w:hAnsi="Arial"/>
                  <w:sz w:val="20"/>
                </w:rPr>
                <w:t>www.sammelsack.ch</w:t>
              </w:r>
            </w:hyperlink>
          </w:p>
        </w:tc>
        <w:tc>
          <w:tcPr>
            <w:tcW w:w="3115" w:type="dxa"/>
          </w:tcPr>
          <w:p w14:paraId="7B8B46CD" w14:textId="77777777" w:rsidR="00DB2A05" w:rsidRPr="00707547" w:rsidRDefault="00D4484C" w:rsidP="0056222F">
            <w:pPr>
              <w:rPr>
                <w:rFonts w:ascii="Arial" w:hAnsi="Arial" w:cs="Arial"/>
                <w:sz w:val="20"/>
                <w:szCs w:val="20"/>
              </w:rPr>
            </w:pPr>
            <w:hyperlink r:id="rId14" w:history="1">
              <w:r>
                <w:rPr>
                  <w:rStyle w:val="Lienhypertexte"/>
                  <w:rFonts w:ascii="Arial" w:hAnsi="Arial"/>
                  <w:sz w:val="20"/>
                </w:rPr>
                <w:t>www.avag.ch</w:t>
              </w:r>
            </w:hyperlink>
          </w:p>
        </w:tc>
      </w:tr>
    </w:tbl>
    <w:p w14:paraId="48F7CC11" w14:textId="77777777" w:rsidR="00361705" w:rsidRDefault="00361705" w:rsidP="00DB2A05">
      <w:pPr>
        <w:ind w:right="-144"/>
        <w:rPr>
          <w:rFonts w:ascii="Arial" w:hAnsi="Arial" w:cs="Arial"/>
          <w:b/>
          <w:bCs/>
          <w:color w:val="00B050"/>
          <w:sz w:val="28"/>
          <w:szCs w:val="28"/>
        </w:rPr>
      </w:pPr>
    </w:p>
    <w:p w14:paraId="294241A3" w14:textId="77777777" w:rsidR="00361705" w:rsidRDefault="00361705" w:rsidP="00DB2A05">
      <w:pPr>
        <w:ind w:right="-144"/>
        <w:rPr>
          <w:rFonts w:ascii="Arial" w:hAnsi="Arial" w:cs="Arial"/>
          <w:b/>
          <w:bCs/>
          <w:color w:val="00B050"/>
          <w:sz w:val="28"/>
          <w:szCs w:val="28"/>
        </w:rPr>
      </w:pPr>
    </w:p>
    <w:p w14:paraId="15C2A50A" w14:textId="77777777" w:rsidR="00A4327A" w:rsidRDefault="00A4327A" w:rsidP="00DB2A05">
      <w:pPr>
        <w:ind w:right="-144"/>
        <w:rPr>
          <w:rFonts w:ascii="Arial" w:hAnsi="Arial"/>
          <w:b/>
          <w:color w:val="00B050"/>
          <w:sz w:val="28"/>
        </w:rPr>
      </w:pPr>
    </w:p>
    <w:p w14:paraId="6F7E7732" w14:textId="77777777" w:rsidR="00A4327A" w:rsidRDefault="00A4327A" w:rsidP="00DB2A05">
      <w:pPr>
        <w:ind w:right="-144"/>
        <w:rPr>
          <w:rFonts w:ascii="Arial" w:hAnsi="Arial"/>
          <w:b/>
          <w:color w:val="00B050"/>
          <w:sz w:val="28"/>
        </w:rPr>
      </w:pPr>
    </w:p>
    <w:p w14:paraId="318CF873" w14:textId="77777777" w:rsidR="00D4484C" w:rsidRPr="00D4484C" w:rsidRDefault="00D4484C" w:rsidP="00DB2A05">
      <w:pPr>
        <w:ind w:right="-144"/>
        <w:rPr>
          <w:rFonts w:ascii="Arial" w:hAnsi="Arial"/>
          <w:b/>
          <w:sz w:val="28"/>
        </w:rPr>
      </w:pPr>
    </w:p>
    <w:p w14:paraId="543EEE64" w14:textId="53A9BB8D" w:rsidR="00DB2A05" w:rsidRPr="00895673" w:rsidRDefault="00DB2A05" w:rsidP="00DB2A05">
      <w:pPr>
        <w:ind w:right="-144"/>
        <w:rPr>
          <w:rFonts w:ascii="Arial" w:hAnsi="Arial" w:cs="Arial"/>
          <w:b/>
          <w:bCs/>
          <w:color w:val="00B050"/>
          <w:sz w:val="28"/>
          <w:szCs w:val="28"/>
        </w:rPr>
      </w:pPr>
      <w:r>
        <w:rPr>
          <w:rFonts w:ascii="Arial" w:hAnsi="Arial"/>
          <w:b/>
          <w:color w:val="00B050"/>
          <w:sz w:val="28"/>
        </w:rPr>
        <w:t xml:space="preserve">Propositions pour </w:t>
      </w:r>
      <w:proofErr w:type="spellStart"/>
      <w:r>
        <w:rPr>
          <w:rFonts w:ascii="Arial" w:hAnsi="Arial"/>
          <w:b/>
          <w:color w:val="00B050"/>
          <w:sz w:val="28"/>
        </w:rPr>
        <w:t>Infobox</w:t>
      </w:r>
      <w:proofErr w:type="spellEnd"/>
      <w:r>
        <w:rPr>
          <w:rFonts w:ascii="Arial" w:hAnsi="Arial"/>
          <w:b/>
          <w:color w:val="00B050"/>
          <w:sz w:val="28"/>
        </w:rPr>
        <w:t> :</w:t>
      </w:r>
    </w:p>
    <w:p w14:paraId="0D4C514E" w14:textId="77777777" w:rsidR="00DB2A05" w:rsidRDefault="00DB2A05" w:rsidP="00DB2A05">
      <w:pPr>
        <w:ind w:right="-144"/>
        <w:rPr>
          <w:rFonts w:ascii="Arial" w:hAnsi="Arial" w:cs="Arial"/>
          <w:sz w:val="21"/>
          <w:szCs w:val="21"/>
        </w:rPr>
      </w:pPr>
    </w:p>
    <w:tbl>
      <w:tblPr>
        <w:tblStyle w:val="Grilledutableau"/>
        <w:tblW w:w="0" w:type="auto"/>
        <w:tblLook w:val="04A0" w:firstRow="1" w:lastRow="0" w:firstColumn="1" w:lastColumn="0" w:noHBand="0" w:noVBand="1"/>
      </w:tblPr>
      <w:tblGrid>
        <w:gridCol w:w="4672"/>
        <w:gridCol w:w="4672"/>
      </w:tblGrid>
      <w:tr w:rsidR="008032B2" w14:paraId="7C260085" w14:textId="77777777" w:rsidTr="00D226EE">
        <w:tc>
          <w:tcPr>
            <w:tcW w:w="4672" w:type="dxa"/>
          </w:tcPr>
          <w:p w14:paraId="193779A9" w14:textId="77777777" w:rsidR="008032B2" w:rsidRPr="00D4484C" w:rsidRDefault="008032B2" w:rsidP="00D226EE">
            <w:pPr>
              <w:ind w:right="-144"/>
              <w:rPr>
                <w:rFonts w:ascii="Arial" w:hAnsi="Arial" w:cs="Arial"/>
                <w:b/>
                <w:bCs/>
                <w:sz w:val="20"/>
                <w:szCs w:val="20"/>
              </w:rPr>
            </w:pPr>
            <w:proofErr w:type="spellStart"/>
            <w:r w:rsidRPr="00D4484C">
              <w:rPr>
                <w:rFonts w:ascii="Arial" w:hAnsi="Arial"/>
                <w:b/>
                <w:sz w:val="20"/>
              </w:rPr>
              <w:t>Infobox</w:t>
            </w:r>
            <w:proofErr w:type="spellEnd"/>
            <w:r w:rsidRPr="00D4484C">
              <w:rPr>
                <w:rFonts w:ascii="Arial" w:hAnsi="Arial"/>
                <w:b/>
                <w:sz w:val="20"/>
              </w:rPr>
              <w:t xml:space="preserve"> 1 :</w:t>
            </w:r>
          </w:p>
          <w:p w14:paraId="00430FCE" w14:textId="77777777" w:rsidR="008032B2" w:rsidRPr="00D71270" w:rsidRDefault="008032B2" w:rsidP="00D226EE">
            <w:pPr>
              <w:ind w:right="-144"/>
              <w:rPr>
                <w:rFonts w:ascii="Arial" w:hAnsi="Arial" w:cs="Arial"/>
                <w:b/>
                <w:bCs/>
                <w:sz w:val="20"/>
                <w:szCs w:val="20"/>
              </w:rPr>
            </w:pPr>
          </w:p>
          <w:p w14:paraId="27C20949" w14:textId="77777777" w:rsidR="008032B2" w:rsidRPr="00D71270" w:rsidRDefault="008032B2" w:rsidP="00D226EE">
            <w:pPr>
              <w:ind w:right="-144"/>
              <w:rPr>
                <w:rFonts w:ascii="Arial" w:hAnsi="Arial" w:cs="Arial"/>
                <w:b/>
                <w:bCs/>
                <w:sz w:val="20"/>
                <w:szCs w:val="20"/>
              </w:rPr>
            </w:pPr>
            <w:r>
              <w:rPr>
                <w:rFonts w:ascii="Arial" w:hAnsi="Arial"/>
                <w:b/>
                <w:sz w:val="20"/>
              </w:rPr>
              <w:t>Prix de vente d’un rouleau de 10 sacs :</w:t>
            </w:r>
          </w:p>
          <w:p w14:paraId="6A5EE78B" w14:textId="77777777" w:rsidR="00361705" w:rsidRPr="00D71270" w:rsidRDefault="00361705" w:rsidP="00361705">
            <w:pPr>
              <w:pStyle w:val="Paragraphedeliste"/>
              <w:numPr>
                <w:ilvl w:val="0"/>
                <w:numId w:val="1"/>
              </w:numPr>
              <w:ind w:left="311" w:right="-144" w:hanging="268"/>
              <w:rPr>
                <w:rFonts w:ascii="Arial" w:hAnsi="Arial" w:cs="Arial"/>
                <w:b/>
                <w:bCs/>
                <w:sz w:val="20"/>
                <w:szCs w:val="20"/>
              </w:rPr>
            </w:pPr>
            <w:r>
              <w:rPr>
                <w:rFonts w:ascii="Arial" w:hAnsi="Arial"/>
                <w:sz w:val="20"/>
              </w:rPr>
              <w:t>17 litres :   CHF 10.-*</w:t>
            </w:r>
          </w:p>
          <w:p w14:paraId="55E5AC37" w14:textId="77777777" w:rsidR="00361705" w:rsidRPr="00D71270" w:rsidRDefault="00361705" w:rsidP="00361705">
            <w:pPr>
              <w:pStyle w:val="Paragraphedeliste"/>
              <w:numPr>
                <w:ilvl w:val="0"/>
                <w:numId w:val="1"/>
              </w:numPr>
              <w:ind w:left="311" w:right="-144" w:hanging="268"/>
              <w:rPr>
                <w:rFonts w:ascii="Arial" w:hAnsi="Arial" w:cs="Arial"/>
                <w:b/>
                <w:bCs/>
                <w:sz w:val="20"/>
                <w:szCs w:val="20"/>
              </w:rPr>
            </w:pPr>
            <w:r>
              <w:rPr>
                <w:rFonts w:ascii="Arial" w:hAnsi="Arial"/>
                <w:sz w:val="20"/>
              </w:rPr>
              <w:t>35 litres :   CHF 19.-</w:t>
            </w:r>
          </w:p>
          <w:p w14:paraId="670CA952" w14:textId="77777777" w:rsidR="00361705" w:rsidRPr="00D71270" w:rsidRDefault="00361705" w:rsidP="00361705">
            <w:pPr>
              <w:pStyle w:val="Paragraphedeliste"/>
              <w:numPr>
                <w:ilvl w:val="0"/>
                <w:numId w:val="1"/>
              </w:numPr>
              <w:ind w:left="311" w:right="-144" w:hanging="268"/>
              <w:rPr>
                <w:rFonts w:ascii="Arial" w:hAnsi="Arial" w:cs="Arial"/>
                <w:b/>
                <w:bCs/>
                <w:sz w:val="20"/>
                <w:szCs w:val="20"/>
              </w:rPr>
            </w:pPr>
            <w:r>
              <w:rPr>
                <w:rFonts w:ascii="Arial" w:hAnsi="Arial"/>
                <w:sz w:val="20"/>
              </w:rPr>
              <w:t>60 litres :   CHF 32.-</w:t>
            </w:r>
          </w:p>
          <w:p w14:paraId="6BC8ABD8" w14:textId="77777777" w:rsidR="00361705" w:rsidRPr="00C32B7F" w:rsidRDefault="00361705" w:rsidP="00361705">
            <w:pPr>
              <w:pStyle w:val="Paragraphedeliste"/>
              <w:numPr>
                <w:ilvl w:val="0"/>
                <w:numId w:val="1"/>
              </w:numPr>
              <w:ind w:left="311" w:right="-144" w:hanging="268"/>
              <w:rPr>
                <w:rFonts w:ascii="Arial" w:hAnsi="Arial" w:cs="Arial"/>
                <w:b/>
                <w:bCs/>
                <w:sz w:val="20"/>
                <w:szCs w:val="20"/>
              </w:rPr>
            </w:pPr>
            <w:r>
              <w:rPr>
                <w:rFonts w:ascii="Arial" w:hAnsi="Arial"/>
                <w:sz w:val="20"/>
              </w:rPr>
              <w:t>110 litres : CHF 57.-*</w:t>
            </w:r>
          </w:p>
          <w:p w14:paraId="0C755D61" w14:textId="77777777" w:rsidR="00361705" w:rsidRPr="00C32B7F" w:rsidRDefault="00361705" w:rsidP="00361705">
            <w:pPr>
              <w:ind w:left="43" w:right="-144"/>
              <w:rPr>
                <w:rFonts w:ascii="Arial" w:hAnsi="Arial" w:cs="Arial"/>
                <w:sz w:val="20"/>
                <w:szCs w:val="20"/>
              </w:rPr>
            </w:pPr>
            <w:r>
              <w:rPr>
                <w:rFonts w:ascii="Arial" w:hAnsi="Arial"/>
                <w:sz w:val="20"/>
              </w:rPr>
              <w:t>* disponibles seulement dans certains magasins</w:t>
            </w:r>
          </w:p>
          <w:p w14:paraId="0AA9A10C" w14:textId="77777777" w:rsidR="008032B2" w:rsidRPr="00D71270" w:rsidRDefault="008032B2" w:rsidP="00D226EE">
            <w:pPr>
              <w:ind w:right="-144"/>
              <w:rPr>
                <w:rFonts w:ascii="Arial" w:hAnsi="Arial" w:cs="Arial"/>
                <w:b/>
                <w:bCs/>
                <w:sz w:val="20"/>
                <w:szCs w:val="20"/>
              </w:rPr>
            </w:pPr>
          </w:p>
          <w:p w14:paraId="2893F316" w14:textId="47BCECAB" w:rsidR="008032B2" w:rsidRPr="00D71270" w:rsidRDefault="008032B2" w:rsidP="00D226EE">
            <w:pPr>
              <w:ind w:right="-144"/>
              <w:rPr>
                <w:rFonts w:ascii="Arial" w:hAnsi="Arial" w:cs="Arial"/>
                <w:b/>
                <w:bCs/>
                <w:sz w:val="20"/>
                <w:szCs w:val="20"/>
              </w:rPr>
            </w:pPr>
            <w:r>
              <w:rPr>
                <w:rFonts w:ascii="Arial" w:hAnsi="Arial"/>
                <w:b/>
                <w:sz w:val="20"/>
              </w:rPr>
              <w:t xml:space="preserve">Points de vente à </w:t>
            </w:r>
            <w:r w:rsidR="00B442A2">
              <w:rPr>
                <w:rFonts w:ascii="Arial" w:hAnsi="Arial"/>
                <w:b/>
                <w:sz w:val="20"/>
              </w:rPr>
              <w:t>Romont BE</w:t>
            </w:r>
            <w:r>
              <w:rPr>
                <w:rFonts w:ascii="Arial" w:hAnsi="Arial"/>
                <w:b/>
                <w:sz w:val="20"/>
              </w:rPr>
              <w:t> :</w:t>
            </w:r>
          </w:p>
          <w:p w14:paraId="14CFB285" w14:textId="520861B7" w:rsidR="008C67E7" w:rsidRDefault="008C67E7" w:rsidP="00D226EE">
            <w:pPr>
              <w:ind w:right="176"/>
              <w:rPr>
                <w:rFonts w:ascii="Arial" w:eastAsiaTheme="minorHAnsi" w:hAnsi="Arial" w:cstheme="minorBidi"/>
                <w:sz w:val="20"/>
                <w:lang w:eastAsia="en-US"/>
              </w:rPr>
            </w:pPr>
            <w:r w:rsidRPr="008C67E7">
              <w:rPr>
                <w:rFonts w:ascii="Arial" w:eastAsiaTheme="minorHAnsi" w:hAnsi="Arial" w:cstheme="minorBidi"/>
                <w:sz w:val="20"/>
                <w:lang w:eastAsia="en-US"/>
              </w:rPr>
              <w:t xml:space="preserve">Administration communale </w:t>
            </w:r>
            <w:r w:rsidR="00B442A2">
              <w:rPr>
                <w:rFonts w:ascii="Arial" w:eastAsiaTheme="minorHAnsi" w:hAnsi="Arial" w:cstheme="minorBidi"/>
                <w:sz w:val="20"/>
                <w:lang w:eastAsia="en-US"/>
              </w:rPr>
              <w:t>Romont BE</w:t>
            </w:r>
            <w:r w:rsidRPr="008C67E7">
              <w:rPr>
                <w:rFonts w:ascii="Arial" w:eastAsiaTheme="minorHAnsi" w:hAnsi="Arial" w:cstheme="minorBidi"/>
                <w:sz w:val="20"/>
                <w:lang w:eastAsia="en-US"/>
              </w:rPr>
              <w:t xml:space="preserve"> </w:t>
            </w:r>
          </w:p>
          <w:p w14:paraId="5DBE1734" w14:textId="77777777" w:rsidR="006A680A" w:rsidRPr="006A680A" w:rsidRDefault="006A680A" w:rsidP="006A680A">
            <w:pPr>
              <w:ind w:right="176"/>
              <w:rPr>
                <w:rFonts w:ascii="Arial" w:eastAsiaTheme="minorHAnsi" w:hAnsi="Arial" w:cstheme="minorBidi"/>
                <w:sz w:val="20"/>
                <w:lang w:val="en-US" w:eastAsia="en-US"/>
              </w:rPr>
            </w:pPr>
            <w:r w:rsidRPr="006A680A">
              <w:rPr>
                <w:rFonts w:ascii="Arial" w:eastAsiaTheme="minorHAnsi" w:hAnsi="Arial" w:cstheme="minorBidi"/>
                <w:sz w:val="20"/>
                <w:lang w:val="en-US" w:eastAsia="en-US"/>
              </w:rPr>
              <w:t xml:space="preserve">Route </w:t>
            </w:r>
            <w:proofErr w:type="spellStart"/>
            <w:r w:rsidRPr="006A680A">
              <w:rPr>
                <w:rFonts w:ascii="Arial" w:eastAsiaTheme="minorHAnsi" w:hAnsi="Arial" w:cstheme="minorBidi"/>
                <w:sz w:val="20"/>
                <w:lang w:val="en-US" w:eastAsia="en-US"/>
              </w:rPr>
              <w:t>Principale</w:t>
            </w:r>
            <w:proofErr w:type="spellEnd"/>
            <w:r w:rsidRPr="006A680A">
              <w:rPr>
                <w:rFonts w:ascii="Arial" w:eastAsiaTheme="minorHAnsi" w:hAnsi="Arial" w:cstheme="minorBidi"/>
                <w:sz w:val="20"/>
                <w:lang w:val="en-US" w:eastAsia="en-US"/>
              </w:rPr>
              <w:t xml:space="preserve"> 1</w:t>
            </w:r>
          </w:p>
          <w:p w14:paraId="1310EE3D" w14:textId="198AD744" w:rsidR="00964D35" w:rsidRDefault="008C67E7" w:rsidP="00D226EE">
            <w:pPr>
              <w:ind w:right="176"/>
              <w:rPr>
                <w:rFonts w:ascii="Arial" w:eastAsiaTheme="minorHAnsi" w:hAnsi="Arial" w:cstheme="minorBidi"/>
                <w:sz w:val="20"/>
                <w:lang w:eastAsia="en-US"/>
              </w:rPr>
            </w:pPr>
            <w:r w:rsidRPr="008C67E7">
              <w:rPr>
                <w:rFonts w:ascii="Arial" w:eastAsiaTheme="minorHAnsi" w:hAnsi="Arial" w:cstheme="minorBidi"/>
                <w:sz w:val="20"/>
                <w:lang w:eastAsia="en-US"/>
              </w:rPr>
              <w:t xml:space="preserve">2538 </w:t>
            </w:r>
            <w:r w:rsidR="00B442A2">
              <w:rPr>
                <w:rFonts w:ascii="Arial" w:eastAsiaTheme="minorHAnsi" w:hAnsi="Arial" w:cstheme="minorBidi"/>
                <w:sz w:val="20"/>
                <w:lang w:eastAsia="en-US"/>
              </w:rPr>
              <w:t>Romont BE</w:t>
            </w:r>
            <w:r w:rsidRPr="008C67E7">
              <w:rPr>
                <w:rFonts w:ascii="Arial" w:eastAsiaTheme="minorHAnsi" w:hAnsi="Arial" w:cstheme="minorBidi"/>
                <w:sz w:val="20"/>
                <w:lang w:eastAsia="en-US"/>
              </w:rPr>
              <w:t xml:space="preserve"> </w:t>
            </w:r>
          </w:p>
          <w:p w14:paraId="7DCE586B" w14:textId="77777777" w:rsidR="008C67E7" w:rsidRPr="0068262F" w:rsidRDefault="008C67E7" w:rsidP="00D226EE">
            <w:pPr>
              <w:ind w:right="176"/>
              <w:rPr>
                <w:rFonts w:ascii="Arial" w:hAnsi="Arial" w:cs="Arial"/>
                <w:b/>
                <w:bCs/>
                <w:sz w:val="20"/>
                <w:szCs w:val="20"/>
              </w:rPr>
            </w:pPr>
          </w:p>
          <w:p w14:paraId="53CA87F7" w14:textId="6B282056" w:rsidR="008032B2" w:rsidRPr="0068262F" w:rsidRDefault="008032B2" w:rsidP="00D226EE">
            <w:pPr>
              <w:ind w:right="-144"/>
              <w:rPr>
                <w:rFonts w:ascii="Arial" w:hAnsi="Arial" w:cs="Arial"/>
                <w:b/>
                <w:bCs/>
                <w:sz w:val="20"/>
                <w:szCs w:val="20"/>
              </w:rPr>
            </w:pPr>
            <w:r>
              <w:rPr>
                <w:rFonts w:ascii="Arial" w:hAnsi="Arial"/>
                <w:b/>
                <w:sz w:val="20"/>
              </w:rPr>
              <w:t xml:space="preserve">Point de collecte à </w:t>
            </w:r>
            <w:r w:rsidR="00B442A2">
              <w:rPr>
                <w:rFonts w:ascii="Arial" w:hAnsi="Arial"/>
                <w:b/>
                <w:sz w:val="20"/>
              </w:rPr>
              <w:t>Romont BE</w:t>
            </w:r>
            <w:r>
              <w:rPr>
                <w:rFonts w:ascii="Arial" w:hAnsi="Arial"/>
                <w:b/>
                <w:sz w:val="20"/>
              </w:rPr>
              <w:t> :</w:t>
            </w:r>
          </w:p>
          <w:p w14:paraId="443404F8" w14:textId="77777777" w:rsidR="006A680A" w:rsidRPr="006A680A" w:rsidRDefault="006A680A" w:rsidP="006A680A">
            <w:pPr>
              <w:ind w:right="-144"/>
              <w:rPr>
                <w:rFonts w:ascii="Arial" w:hAnsi="Arial" w:cs="Arial"/>
                <w:sz w:val="20"/>
                <w:szCs w:val="20"/>
                <w:lang w:val="en-US"/>
              </w:rPr>
            </w:pPr>
            <w:r w:rsidRPr="006A680A">
              <w:rPr>
                <w:rFonts w:ascii="Arial" w:hAnsi="Arial" w:cs="Arial"/>
                <w:sz w:val="20"/>
                <w:szCs w:val="20"/>
                <w:lang w:val="en-US"/>
              </w:rPr>
              <w:t>Parking communal</w:t>
            </w:r>
          </w:p>
          <w:p w14:paraId="1AAF67E7" w14:textId="77777777" w:rsidR="006A680A" w:rsidRPr="006A680A" w:rsidRDefault="006A680A" w:rsidP="006A680A">
            <w:pPr>
              <w:ind w:right="-144"/>
              <w:rPr>
                <w:rFonts w:ascii="Arial" w:hAnsi="Arial" w:cs="Arial"/>
                <w:sz w:val="20"/>
                <w:szCs w:val="20"/>
                <w:lang w:val="en-US"/>
              </w:rPr>
            </w:pPr>
            <w:r w:rsidRPr="006A680A">
              <w:rPr>
                <w:rFonts w:ascii="Arial" w:hAnsi="Arial" w:cs="Arial"/>
                <w:sz w:val="20"/>
                <w:szCs w:val="20"/>
                <w:lang w:val="en-US"/>
              </w:rPr>
              <w:t xml:space="preserve">Route </w:t>
            </w:r>
            <w:proofErr w:type="spellStart"/>
            <w:r w:rsidRPr="006A680A">
              <w:rPr>
                <w:rFonts w:ascii="Arial" w:hAnsi="Arial" w:cs="Arial"/>
                <w:sz w:val="20"/>
                <w:szCs w:val="20"/>
                <w:lang w:val="en-US"/>
              </w:rPr>
              <w:t>Principale</w:t>
            </w:r>
            <w:proofErr w:type="spellEnd"/>
            <w:r w:rsidRPr="006A680A">
              <w:rPr>
                <w:rFonts w:ascii="Arial" w:hAnsi="Arial" w:cs="Arial"/>
                <w:sz w:val="20"/>
                <w:szCs w:val="20"/>
                <w:lang w:val="en-US"/>
              </w:rPr>
              <w:t xml:space="preserve"> 1</w:t>
            </w:r>
          </w:p>
          <w:p w14:paraId="21744A33" w14:textId="5631B92C" w:rsidR="004A77C9" w:rsidRDefault="006A680A" w:rsidP="006A680A">
            <w:pPr>
              <w:ind w:right="-144"/>
              <w:rPr>
                <w:rFonts w:ascii="Arial" w:hAnsi="Arial" w:cs="Arial"/>
                <w:sz w:val="20"/>
                <w:szCs w:val="20"/>
                <w:lang w:val="en-US"/>
              </w:rPr>
            </w:pPr>
            <w:r w:rsidRPr="006A680A">
              <w:rPr>
                <w:rFonts w:ascii="Arial" w:hAnsi="Arial" w:cs="Arial"/>
                <w:sz w:val="20"/>
                <w:szCs w:val="20"/>
                <w:lang w:val="en-US"/>
              </w:rPr>
              <w:t>2538 Romont BE</w:t>
            </w:r>
          </w:p>
          <w:p w14:paraId="6221EDCC" w14:textId="77777777" w:rsidR="006A680A" w:rsidRPr="006A680A" w:rsidRDefault="006A680A" w:rsidP="006A680A">
            <w:pPr>
              <w:ind w:right="-144"/>
              <w:rPr>
                <w:rFonts w:ascii="Arial" w:hAnsi="Arial" w:cs="Arial"/>
                <w:sz w:val="20"/>
                <w:szCs w:val="20"/>
                <w:lang w:val="en-US"/>
              </w:rPr>
            </w:pPr>
          </w:p>
          <w:p w14:paraId="5F3AF527" w14:textId="1196F67E" w:rsidR="008032B2" w:rsidRDefault="008032B2" w:rsidP="00D226EE">
            <w:pPr>
              <w:rPr>
                <w:rFonts w:ascii="Arial" w:hAnsi="Arial"/>
                <w:b/>
                <w:sz w:val="20"/>
              </w:rPr>
            </w:pPr>
            <w:r>
              <w:rPr>
                <w:rFonts w:ascii="Arial" w:hAnsi="Arial"/>
                <w:b/>
                <w:sz w:val="20"/>
              </w:rPr>
              <w:t xml:space="preserve">Tous les points de vente et de collecte des sacs et autres renseignements se trouvent sur </w:t>
            </w:r>
            <w:hyperlink r:id="rId15" w:history="1">
              <w:r w:rsidR="00D4484C" w:rsidRPr="001E72FC">
                <w:rPr>
                  <w:rStyle w:val="Lienhypertexte"/>
                  <w:rFonts w:ascii="Arial" w:hAnsi="Arial"/>
                  <w:b/>
                  <w:sz w:val="20"/>
                </w:rPr>
                <w:t>www.sammelsack.ch</w:t>
              </w:r>
            </w:hyperlink>
          </w:p>
          <w:p w14:paraId="67AD9937" w14:textId="77777777" w:rsidR="00D4484C" w:rsidRDefault="00D4484C" w:rsidP="00D226EE">
            <w:pPr>
              <w:rPr>
                <w:rFonts w:ascii="Arial" w:hAnsi="Arial" w:cs="Arial"/>
                <w:sz w:val="21"/>
                <w:szCs w:val="21"/>
              </w:rPr>
            </w:pPr>
          </w:p>
        </w:tc>
        <w:tc>
          <w:tcPr>
            <w:tcW w:w="4672" w:type="dxa"/>
          </w:tcPr>
          <w:p w14:paraId="09DBCE51" w14:textId="77777777" w:rsidR="008032B2" w:rsidRDefault="008032B2" w:rsidP="00D226EE">
            <w:pPr>
              <w:rPr>
                <w:rFonts w:ascii="Arial" w:hAnsi="Arial" w:cs="Arial"/>
                <w:b/>
                <w:bCs/>
                <w:sz w:val="20"/>
                <w:szCs w:val="20"/>
              </w:rPr>
            </w:pPr>
            <w:proofErr w:type="spellStart"/>
            <w:r>
              <w:rPr>
                <w:rFonts w:ascii="Arial" w:hAnsi="Arial"/>
                <w:b/>
                <w:sz w:val="20"/>
              </w:rPr>
              <w:t>Infobox</w:t>
            </w:r>
            <w:proofErr w:type="spellEnd"/>
            <w:r>
              <w:rPr>
                <w:rFonts w:ascii="Arial" w:hAnsi="Arial"/>
                <w:b/>
                <w:sz w:val="20"/>
              </w:rPr>
              <w:t xml:space="preserve"> 2 :</w:t>
            </w:r>
          </w:p>
          <w:p w14:paraId="5086AC27" w14:textId="77777777" w:rsidR="008032B2" w:rsidRPr="001E223C" w:rsidRDefault="008032B2" w:rsidP="00D226EE">
            <w:pPr>
              <w:rPr>
                <w:rFonts w:ascii="Arial" w:hAnsi="Arial" w:cs="Arial"/>
                <w:b/>
                <w:bCs/>
                <w:sz w:val="20"/>
                <w:szCs w:val="20"/>
              </w:rPr>
            </w:pPr>
          </w:p>
          <w:p w14:paraId="59872CE2" w14:textId="77777777" w:rsidR="008032B2" w:rsidRPr="00240B93" w:rsidRDefault="008032B2" w:rsidP="00D226EE">
            <w:pPr>
              <w:ind w:right="-144"/>
              <w:rPr>
                <w:rFonts w:ascii="Arial" w:hAnsi="Arial" w:cs="Arial"/>
                <w:b/>
                <w:bCs/>
                <w:sz w:val="20"/>
                <w:szCs w:val="20"/>
              </w:rPr>
            </w:pPr>
            <w:r>
              <w:rPr>
                <w:rFonts w:ascii="Arial" w:hAnsi="Arial"/>
                <w:b/>
                <w:sz w:val="20"/>
              </w:rPr>
              <w:t>Quelles sont les matières collectées ?</w:t>
            </w:r>
          </w:p>
          <w:p w14:paraId="31D1B657" w14:textId="77777777" w:rsidR="008032B2" w:rsidRDefault="008032B2" w:rsidP="00D226EE">
            <w:pPr>
              <w:pStyle w:val="Paragraphedeliste"/>
              <w:numPr>
                <w:ilvl w:val="0"/>
                <w:numId w:val="1"/>
              </w:numPr>
              <w:ind w:left="311" w:right="-144" w:hanging="268"/>
              <w:rPr>
                <w:rFonts w:ascii="Arial" w:hAnsi="Arial" w:cs="Arial"/>
                <w:sz w:val="20"/>
                <w:szCs w:val="20"/>
              </w:rPr>
            </w:pPr>
            <w:r>
              <w:rPr>
                <w:rFonts w:ascii="Arial" w:hAnsi="Arial"/>
                <w:sz w:val="20"/>
              </w:rPr>
              <w:t>Films de toutes sortes : sacs de transport, films pour magazines, films des packs de six, sacs de caisse, etc.</w:t>
            </w:r>
          </w:p>
          <w:p w14:paraId="554CF215" w14:textId="77777777" w:rsidR="008032B2" w:rsidRDefault="008032B2" w:rsidP="00D226EE">
            <w:pPr>
              <w:pStyle w:val="Paragraphedeliste"/>
              <w:numPr>
                <w:ilvl w:val="0"/>
                <w:numId w:val="1"/>
              </w:numPr>
              <w:ind w:left="311" w:right="-144" w:hanging="268"/>
              <w:rPr>
                <w:rFonts w:ascii="Arial" w:hAnsi="Arial" w:cs="Arial"/>
                <w:sz w:val="20"/>
                <w:szCs w:val="20"/>
              </w:rPr>
            </w:pPr>
            <w:r>
              <w:rPr>
                <w:rFonts w:ascii="Arial" w:hAnsi="Arial"/>
                <w:sz w:val="20"/>
              </w:rPr>
              <w:t>Bouteilles en plastique et emballages en carton de toutes sortes : lait, huile, vinaigre, boissons, shampoings, produits détergents, adoucissants, etc.</w:t>
            </w:r>
          </w:p>
          <w:p w14:paraId="03EFFE9A" w14:textId="77777777" w:rsidR="008032B2" w:rsidRDefault="008032B2" w:rsidP="00D226EE">
            <w:pPr>
              <w:pStyle w:val="Paragraphedeliste"/>
              <w:numPr>
                <w:ilvl w:val="0"/>
                <w:numId w:val="1"/>
              </w:numPr>
              <w:ind w:left="311" w:right="-144" w:hanging="268"/>
              <w:rPr>
                <w:rFonts w:ascii="Arial" w:hAnsi="Arial" w:cs="Arial"/>
                <w:sz w:val="20"/>
                <w:szCs w:val="20"/>
              </w:rPr>
            </w:pPr>
            <w:r>
              <w:rPr>
                <w:rFonts w:ascii="Arial" w:hAnsi="Arial"/>
                <w:sz w:val="20"/>
              </w:rPr>
              <w:t>Plateaux thermoformés tels que les emballages d’œufs et de biscuits, les plateaux de fruits et de viande, etc.</w:t>
            </w:r>
          </w:p>
          <w:p w14:paraId="29070DCC" w14:textId="77777777" w:rsidR="008032B2" w:rsidRDefault="008032B2" w:rsidP="00D226EE">
            <w:pPr>
              <w:pStyle w:val="Paragraphedeliste"/>
              <w:numPr>
                <w:ilvl w:val="0"/>
                <w:numId w:val="1"/>
              </w:numPr>
              <w:ind w:left="311" w:right="-144" w:hanging="268"/>
              <w:rPr>
                <w:rFonts w:ascii="Arial" w:hAnsi="Arial" w:cs="Arial"/>
                <w:sz w:val="20"/>
                <w:szCs w:val="20"/>
              </w:rPr>
            </w:pPr>
            <w:r>
              <w:rPr>
                <w:rFonts w:ascii="Arial" w:hAnsi="Arial"/>
                <w:sz w:val="20"/>
              </w:rPr>
              <w:t>Seaux, pots de fleurs, plateaux, pots de yogourt, etc.</w:t>
            </w:r>
          </w:p>
          <w:p w14:paraId="0EA91943" w14:textId="77777777" w:rsidR="008032B2" w:rsidRDefault="008032B2" w:rsidP="00D226EE">
            <w:pPr>
              <w:pStyle w:val="Paragraphedeliste"/>
              <w:numPr>
                <w:ilvl w:val="0"/>
                <w:numId w:val="1"/>
              </w:numPr>
              <w:ind w:left="311" w:right="-144" w:hanging="268"/>
              <w:rPr>
                <w:rFonts w:ascii="Arial" w:hAnsi="Arial" w:cs="Arial"/>
                <w:sz w:val="20"/>
                <w:szCs w:val="20"/>
              </w:rPr>
            </w:pPr>
            <w:r>
              <w:rPr>
                <w:rFonts w:ascii="Arial" w:hAnsi="Arial"/>
                <w:sz w:val="20"/>
              </w:rPr>
              <w:t>Matières composites tels que les emballages de charcuterie ou de fromage, etc.</w:t>
            </w:r>
          </w:p>
          <w:p w14:paraId="083AE421" w14:textId="77777777" w:rsidR="008032B2" w:rsidRPr="00C74077" w:rsidRDefault="008032B2" w:rsidP="00D226EE">
            <w:pPr>
              <w:pStyle w:val="Paragraphedeliste"/>
              <w:numPr>
                <w:ilvl w:val="0"/>
                <w:numId w:val="1"/>
              </w:numPr>
              <w:ind w:left="311" w:right="-144" w:hanging="268"/>
              <w:rPr>
                <w:rFonts w:ascii="Arial" w:hAnsi="Arial" w:cs="Arial"/>
                <w:sz w:val="20"/>
                <w:szCs w:val="20"/>
              </w:rPr>
            </w:pPr>
            <w:r>
              <w:rPr>
                <w:rFonts w:ascii="Arial" w:hAnsi="Arial"/>
                <w:sz w:val="20"/>
              </w:rPr>
              <w:t>Important : la collecte des bouteilles de boissons en PET reste toujours séparée.</w:t>
            </w:r>
          </w:p>
          <w:p w14:paraId="564E6FB9" w14:textId="77777777" w:rsidR="008032B2" w:rsidRDefault="008032B2" w:rsidP="00D226EE">
            <w:pPr>
              <w:ind w:right="-144"/>
              <w:rPr>
                <w:rFonts w:ascii="Arial" w:hAnsi="Arial" w:cs="Arial"/>
                <w:sz w:val="21"/>
                <w:szCs w:val="21"/>
              </w:rPr>
            </w:pPr>
          </w:p>
          <w:p w14:paraId="1A20ECB8" w14:textId="77777777" w:rsidR="008032B2" w:rsidRDefault="008032B2" w:rsidP="00D226EE">
            <w:pPr>
              <w:ind w:right="-144"/>
              <w:rPr>
                <w:rFonts w:ascii="Arial" w:hAnsi="Arial" w:cs="Arial"/>
                <w:sz w:val="21"/>
                <w:szCs w:val="21"/>
              </w:rPr>
            </w:pPr>
            <w:r>
              <w:rPr>
                <w:rFonts w:ascii="Arial" w:hAnsi="Arial"/>
                <w:b/>
                <w:sz w:val="20"/>
              </w:rPr>
              <w:t>D’autres informations précises sur les matières qui peuvent être collectées ou non se trouvent sur www.sammelsack.ch</w:t>
            </w:r>
          </w:p>
        </w:tc>
      </w:tr>
    </w:tbl>
    <w:p w14:paraId="1D3D33B1" w14:textId="77777777" w:rsidR="00DB2A05" w:rsidRDefault="00DB2A05" w:rsidP="00DB2A05">
      <w:pPr>
        <w:ind w:right="-144"/>
        <w:rPr>
          <w:rFonts w:ascii="Arial" w:hAnsi="Arial" w:cs="Arial"/>
          <w:sz w:val="21"/>
          <w:szCs w:val="21"/>
        </w:rPr>
      </w:pPr>
    </w:p>
    <w:p w14:paraId="4FF4CCFD" w14:textId="77777777" w:rsidR="00DB2A05" w:rsidRPr="00895673" w:rsidRDefault="00DB2A05" w:rsidP="00DB2A05">
      <w:pPr>
        <w:ind w:right="-144"/>
        <w:rPr>
          <w:rFonts w:ascii="Arial" w:hAnsi="Arial" w:cs="Arial"/>
          <w:color w:val="00B050"/>
          <w:sz w:val="21"/>
          <w:szCs w:val="21"/>
        </w:rPr>
      </w:pPr>
    </w:p>
    <w:p w14:paraId="31F43687" w14:textId="77777777" w:rsidR="00F236D0" w:rsidRDefault="00F236D0" w:rsidP="00DB2A05">
      <w:pPr>
        <w:ind w:right="-144"/>
        <w:rPr>
          <w:rFonts w:ascii="Arial" w:hAnsi="Arial" w:cs="Arial"/>
          <w:b/>
          <w:bCs/>
          <w:color w:val="00B050"/>
          <w:sz w:val="28"/>
          <w:szCs w:val="28"/>
        </w:rPr>
      </w:pPr>
    </w:p>
    <w:p w14:paraId="2A4C41DE" w14:textId="77777777" w:rsidR="00F236D0" w:rsidRDefault="00F236D0" w:rsidP="00DB2A05">
      <w:pPr>
        <w:ind w:right="-144"/>
        <w:rPr>
          <w:rFonts w:ascii="Arial" w:hAnsi="Arial" w:cs="Arial"/>
          <w:b/>
          <w:bCs/>
          <w:color w:val="00B050"/>
          <w:sz w:val="28"/>
          <w:szCs w:val="28"/>
        </w:rPr>
      </w:pPr>
    </w:p>
    <w:p w14:paraId="501A36A8" w14:textId="77777777" w:rsidR="00F236D0" w:rsidRDefault="00F236D0" w:rsidP="00DB2A05">
      <w:pPr>
        <w:ind w:right="-144"/>
        <w:rPr>
          <w:rFonts w:ascii="Arial" w:hAnsi="Arial" w:cs="Arial"/>
          <w:b/>
          <w:bCs/>
          <w:color w:val="00B050"/>
          <w:sz w:val="28"/>
          <w:szCs w:val="28"/>
        </w:rPr>
      </w:pPr>
    </w:p>
    <w:p w14:paraId="28099185" w14:textId="77777777" w:rsidR="00F236D0" w:rsidRDefault="00F236D0" w:rsidP="00DB2A05">
      <w:pPr>
        <w:ind w:right="-144"/>
        <w:rPr>
          <w:rFonts w:ascii="Arial" w:hAnsi="Arial" w:cs="Arial"/>
          <w:b/>
          <w:bCs/>
          <w:color w:val="00B050"/>
          <w:sz w:val="28"/>
          <w:szCs w:val="28"/>
        </w:rPr>
      </w:pPr>
    </w:p>
    <w:p w14:paraId="7D0E2CD2" w14:textId="77777777" w:rsidR="00F236D0" w:rsidRDefault="00F236D0" w:rsidP="00DB2A05">
      <w:pPr>
        <w:ind w:right="-144"/>
        <w:rPr>
          <w:rFonts w:ascii="Arial" w:hAnsi="Arial" w:cs="Arial"/>
          <w:b/>
          <w:bCs/>
          <w:color w:val="00B050"/>
          <w:sz w:val="28"/>
          <w:szCs w:val="28"/>
        </w:rPr>
      </w:pPr>
    </w:p>
    <w:p w14:paraId="0BE257E9" w14:textId="77777777" w:rsidR="00F236D0" w:rsidRDefault="00F236D0" w:rsidP="00DB2A05">
      <w:pPr>
        <w:ind w:right="-144"/>
        <w:rPr>
          <w:rFonts w:ascii="Arial" w:hAnsi="Arial" w:cs="Arial"/>
          <w:b/>
          <w:bCs/>
          <w:color w:val="00B050"/>
          <w:sz w:val="28"/>
          <w:szCs w:val="28"/>
        </w:rPr>
      </w:pPr>
    </w:p>
    <w:p w14:paraId="647B4F2A" w14:textId="77777777" w:rsidR="00F236D0" w:rsidRDefault="00F236D0" w:rsidP="00DB2A05">
      <w:pPr>
        <w:ind w:right="-144"/>
        <w:rPr>
          <w:rFonts w:ascii="Arial" w:hAnsi="Arial" w:cs="Arial"/>
          <w:b/>
          <w:bCs/>
          <w:color w:val="00B050"/>
          <w:sz w:val="28"/>
          <w:szCs w:val="28"/>
        </w:rPr>
      </w:pPr>
    </w:p>
    <w:p w14:paraId="2B86BC23" w14:textId="77777777" w:rsidR="00F236D0" w:rsidRDefault="00F236D0" w:rsidP="00DB2A05">
      <w:pPr>
        <w:ind w:right="-144"/>
        <w:rPr>
          <w:rFonts w:ascii="Arial" w:hAnsi="Arial" w:cs="Arial"/>
          <w:b/>
          <w:bCs/>
          <w:color w:val="00B050"/>
          <w:sz w:val="28"/>
          <w:szCs w:val="28"/>
        </w:rPr>
      </w:pPr>
    </w:p>
    <w:p w14:paraId="0970120C" w14:textId="77777777" w:rsidR="00F236D0" w:rsidRDefault="00F236D0" w:rsidP="00DB2A05">
      <w:pPr>
        <w:ind w:right="-144"/>
        <w:rPr>
          <w:rFonts w:ascii="Arial" w:hAnsi="Arial" w:cs="Arial"/>
          <w:b/>
          <w:bCs/>
          <w:color w:val="00B050"/>
          <w:sz w:val="28"/>
          <w:szCs w:val="28"/>
        </w:rPr>
      </w:pPr>
    </w:p>
    <w:p w14:paraId="2A5F6ABE" w14:textId="77777777" w:rsidR="00F236D0" w:rsidRDefault="00F236D0" w:rsidP="00DB2A05">
      <w:pPr>
        <w:ind w:right="-144"/>
        <w:rPr>
          <w:rFonts w:ascii="Arial" w:hAnsi="Arial" w:cs="Arial"/>
          <w:b/>
          <w:bCs/>
          <w:color w:val="00B050"/>
          <w:sz w:val="28"/>
          <w:szCs w:val="28"/>
        </w:rPr>
      </w:pPr>
    </w:p>
    <w:p w14:paraId="02E02B83" w14:textId="77777777" w:rsidR="00B92C8D" w:rsidRDefault="00B92C8D" w:rsidP="00DB2A05">
      <w:pPr>
        <w:ind w:right="-144"/>
        <w:rPr>
          <w:rFonts w:ascii="Arial" w:hAnsi="Arial"/>
          <w:b/>
          <w:color w:val="00B050"/>
          <w:sz w:val="28"/>
        </w:rPr>
      </w:pPr>
    </w:p>
    <w:p w14:paraId="18528BAE" w14:textId="77777777" w:rsidR="00B92C8D" w:rsidRDefault="00B92C8D" w:rsidP="00DB2A05">
      <w:pPr>
        <w:ind w:right="-144"/>
        <w:rPr>
          <w:rFonts w:ascii="Arial" w:hAnsi="Arial"/>
          <w:b/>
          <w:color w:val="00B050"/>
          <w:sz w:val="28"/>
        </w:rPr>
      </w:pPr>
    </w:p>
    <w:p w14:paraId="7C64D0B0" w14:textId="77777777" w:rsidR="00B92C8D" w:rsidRDefault="00B92C8D" w:rsidP="00DB2A05">
      <w:pPr>
        <w:ind w:right="-144"/>
        <w:rPr>
          <w:rFonts w:ascii="Arial" w:hAnsi="Arial"/>
          <w:b/>
          <w:color w:val="00B050"/>
          <w:sz w:val="28"/>
        </w:rPr>
      </w:pPr>
    </w:p>
    <w:p w14:paraId="169A0662" w14:textId="77777777" w:rsidR="00B92C8D" w:rsidRDefault="00B92C8D" w:rsidP="00DB2A05">
      <w:pPr>
        <w:ind w:right="-144"/>
        <w:rPr>
          <w:rFonts w:ascii="Arial" w:hAnsi="Arial"/>
          <w:b/>
          <w:color w:val="00B050"/>
          <w:sz w:val="28"/>
        </w:rPr>
      </w:pPr>
    </w:p>
    <w:p w14:paraId="764204B7" w14:textId="77777777" w:rsidR="00B92C8D" w:rsidRDefault="00B92C8D" w:rsidP="00DB2A05">
      <w:pPr>
        <w:ind w:right="-144"/>
        <w:rPr>
          <w:rFonts w:ascii="Arial" w:hAnsi="Arial"/>
          <w:b/>
          <w:color w:val="00B050"/>
          <w:sz w:val="28"/>
        </w:rPr>
      </w:pPr>
    </w:p>
    <w:p w14:paraId="0BE3C889" w14:textId="77777777" w:rsidR="00B92C8D" w:rsidRDefault="00B92C8D" w:rsidP="00DB2A05">
      <w:pPr>
        <w:ind w:right="-144"/>
        <w:rPr>
          <w:rFonts w:ascii="Arial" w:hAnsi="Arial"/>
          <w:b/>
          <w:color w:val="00B050"/>
          <w:sz w:val="28"/>
        </w:rPr>
      </w:pPr>
    </w:p>
    <w:p w14:paraId="60559C39" w14:textId="77777777" w:rsidR="008C67E7" w:rsidRDefault="008C67E7" w:rsidP="00DB2A05">
      <w:pPr>
        <w:ind w:right="-144"/>
        <w:rPr>
          <w:rFonts w:ascii="Arial" w:hAnsi="Arial"/>
          <w:b/>
          <w:color w:val="00B050"/>
          <w:sz w:val="28"/>
        </w:rPr>
      </w:pPr>
    </w:p>
    <w:p w14:paraId="5DCE923D" w14:textId="77777777" w:rsidR="008C67E7" w:rsidRDefault="008C67E7" w:rsidP="00DB2A05">
      <w:pPr>
        <w:ind w:right="-144"/>
        <w:rPr>
          <w:rFonts w:ascii="Arial" w:hAnsi="Arial"/>
          <w:b/>
          <w:color w:val="00B050"/>
          <w:sz w:val="28"/>
        </w:rPr>
      </w:pPr>
    </w:p>
    <w:p w14:paraId="51AC60A3" w14:textId="77777777" w:rsidR="008C67E7" w:rsidRDefault="008C67E7" w:rsidP="00DB2A05">
      <w:pPr>
        <w:ind w:right="-144"/>
        <w:rPr>
          <w:rFonts w:ascii="Arial" w:hAnsi="Arial"/>
          <w:b/>
          <w:color w:val="00B050"/>
          <w:sz w:val="28"/>
        </w:rPr>
      </w:pPr>
    </w:p>
    <w:p w14:paraId="06E48D06" w14:textId="77777777" w:rsidR="008C67E7" w:rsidRDefault="008C67E7" w:rsidP="00DB2A05">
      <w:pPr>
        <w:ind w:right="-144"/>
        <w:rPr>
          <w:rFonts w:ascii="Arial" w:hAnsi="Arial"/>
          <w:b/>
          <w:color w:val="00B050"/>
          <w:sz w:val="28"/>
        </w:rPr>
      </w:pPr>
    </w:p>
    <w:p w14:paraId="4D359EBF" w14:textId="77777777" w:rsidR="008C67E7" w:rsidRDefault="008C67E7" w:rsidP="00DB2A05">
      <w:pPr>
        <w:ind w:right="-144"/>
        <w:rPr>
          <w:rFonts w:ascii="Arial" w:hAnsi="Arial"/>
          <w:b/>
          <w:color w:val="00B050"/>
          <w:sz w:val="28"/>
        </w:rPr>
      </w:pPr>
    </w:p>
    <w:p w14:paraId="363AB87F" w14:textId="77777777" w:rsidR="008C67E7" w:rsidRDefault="008C67E7" w:rsidP="00DB2A05">
      <w:pPr>
        <w:ind w:right="-144"/>
        <w:rPr>
          <w:rFonts w:ascii="Arial" w:hAnsi="Arial"/>
          <w:b/>
          <w:color w:val="00B050"/>
          <w:sz w:val="28"/>
        </w:rPr>
      </w:pPr>
    </w:p>
    <w:p w14:paraId="7D68EEE2" w14:textId="5DBBE241" w:rsidR="00DB2A05" w:rsidRPr="00895673" w:rsidRDefault="00DB2A05" w:rsidP="00DB2A05">
      <w:pPr>
        <w:ind w:right="-144"/>
        <w:rPr>
          <w:rFonts w:ascii="Arial" w:hAnsi="Arial" w:cs="Arial"/>
          <w:b/>
          <w:bCs/>
          <w:color w:val="00B050"/>
          <w:sz w:val="28"/>
          <w:szCs w:val="28"/>
        </w:rPr>
      </w:pPr>
      <w:r>
        <w:rPr>
          <w:rFonts w:ascii="Arial" w:hAnsi="Arial"/>
          <w:b/>
          <w:color w:val="00B050"/>
          <w:sz w:val="28"/>
        </w:rPr>
        <w:t>Images et légendes :</w:t>
      </w:r>
    </w:p>
    <w:p w14:paraId="3DA1404C" w14:textId="77777777" w:rsidR="00DB2A05" w:rsidRDefault="00DB2A05" w:rsidP="00DB2A05">
      <w:pPr>
        <w:ind w:right="-144"/>
        <w:rPr>
          <w:rFonts w:ascii="Arial" w:hAnsi="Arial" w:cs="Arial"/>
          <w:b/>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3107"/>
        <w:gridCol w:w="3287"/>
      </w:tblGrid>
      <w:tr w:rsidR="00DB2A05" w14:paraId="70FAA498" w14:textId="77777777" w:rsidTr="0056222F">
        <w:tc>
          <w:tcPr>
            <w:tcW w:w="2976" w:type="dxa"/>
          </w:tcPr>
          <w:p w14:paraId="6E2C8889" w14:textId="77777777" w:rsidR="00DB2A05" w:rsidRDefault="00DB2A05" w:rsidP="0056222F">
            <w:pPr>
              <w:ind w:right="-144"/>
              <w:rPr>
                <w:rFonts w:ascii="Arial" w:hAnsi="Arial" w:cs="Arial"/>
                <w:b/>
                <w:bCs/>
                <w:sz w:val="20"/>
                <w:szCs w:val="20"/>
              </w:rPr>
            </w:pPr>
            <w:r>
              <w:rPr>
                <w:noProof/>
              </w:rPr>
              <w:drawing>
                <wp:inline distT="0" distB="0" distL="0" distR="0" wp14:anchorId="25E82F25" wp14:editId="57656985">
                  <wp:extent cx="1754797" cy="1171219"/>
                  <wp:effectExtent l="0" t="0" r="0" b="0"/>
                  <wp:docPr id="16" name="Grafik 16" descr="Ein Bild, das Nah,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Nah, mehrer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7360" cy="1186279"/>
                          </a:xfrm>
                          <a:prstGeom prst="rect">
                            <a:avLst/>
                          </a:prstGeom>
                          <a:noFill/>
                          <a:ln>
                            <a:noFill/>
                          </a:ln>
                        </pic:spPr>
                      </pic:pic>
                    </a:graphicData>
                  </a:graphic>
                </wp:inline>
              </w:drawing>
            </w:r>
          </w:p>
        </w:tc>
        <w:tc>
          <w:tcPr>
            <w:tcW w:w="3124" w:type="dxa"/>
          </w:tcPr>
          <w:p w14:paraId="3D7EE34F" w14:textId="77777777" w:rsidR="00DB2A05" w:rsidRDefault="00DB2A05" w:rsidP="0056222F">
            <w:pPr>
              <w:ind w:right="-144"/>
              <w:rPr>
                <w:rFonts w:ascii="Arial" w:hAnsi="Arial" w:cs="Arial"/>
                <w:b/>
                <w:bCs/>
                <w:sz w:val="20"/>
                <w:szCs w:val="20"/>
              </w:rPr>
            </w:pPr>
            <w:r>
              <w:rPr>
                <w:rFonts w:ascii="Arial" w:hAnsi="Arial"/>
                <w:b/>
                <w:noProof/>
                <w:sz w:val="20"/>
              </w:rPr>
              <w:drawing>
                <wp:anchor distT="0" distB="0" distL="114300" distR="114300" simplePos="0" relativeHeight="251658242" behindDoc="1" locked="0" layoutInCell="1" allowOverlap="1" wp14:anchorId="688DED4E" wp14:editId="27D5A8F2">
                  <wp:simplePos x="0" y="0"/>
                  <wp:positionH relativeFrom="column">
                    <wp:posOffset>-32982</wp:posOffset>
                  </wp:positionH>
                  <wp:positionV relativeFrom="paragraph">
                    <wp:posOffset>1030882</wp:posOffset>
                  </wp:positionV>
                  <wp:extent cx="1682951" cy="2400204"/>
                  <wp:effectExtent l="0" t="0" r="0" b="0"/>
                  <wp:wrapNone/>
                  <wp:docPr id="2040005696" name="Grafik 2040005696"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05696" name="Grafik 3" descr="Ein Bild, das Perso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217" cy="2409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noProof/>
                <w:sz w:val="20"/>
              </w:rPr>
              <w:drawing>
                <wp:inline distT="0" distB="0" distL="0" distR="0" wp14:anchorId="4ABF1D10" wp14:editId="20CABDCA">
                  <wp:extent cx="1845945" cy="1193165"/>
                  <wp:effectExtent l="0" t="0" r="1905" b="6985"/>
                  <wp:docPr id="10" name="Grafik 10" descr="Ein Bild, das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ehrere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5945" cy="1193165"/>
                          </a:xfrm>
                          <a:prstGeom prst="rect">
                            <a:avLst/>
                          </a:prstGeom>
                          <a:noFill/>
                          <a:ln>
                            <a:noFill/>
                          </a:ln>
                        </pic:spPr>
                      </pic:pic>
                    </a:graphicData>
                  </a:graphic>
                </wp:inline>
              </w:drawing>
            </w:r>
          </w:p>
        </w:tc>
        <w:tc>
          <w:tcPr>
            <w:tcW w:w="3244" w:type="dxa"/>
          </w:tcPr>
          <w:p w14:paraId="47E32B22" w14:textId="77777777" w:rsidR="00DB2A05" w:rsidRDefault="00DB2A05" w:rsidP="0056222F">
            <w:pPr>
              <w:ind w:right="-144"/>
              <w:rPr>
                <w:rFonts w:ascii="Arial" w:hAnsi="Arial" w:cs="Arial"/>
                <w:b/>
                <w:bCs/>
                <w:sz w:val="20"/>
                <w:szCs w:val="20"/>
              </w:rPr>
            </w:pPr>
            <w:r>
              <w:rPr>
                <w:rFonts w:ascii="Arial" w:hAnsi="Arial"/>
                <w:noProof/>
                <w:sz w:val="20"/>
              </w:rPr>
              <w:drawing>
                <wp:inline distT="0" distB="0" distL="0" distR="0" wp14:anchorId="1CDFB318" wp14:editId="47A3D9B7">
                  <wp:extent cx="1642494" cy="11620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2494" cy="1162050"/>
                          </a:xfrm>
                          <a:prstGeom prst="rect">
                            <a:avLst/>
                          </a:prstGeom>
                          <a:ln w="3175">
                            <a:noFill/>
                          </a:ln>
                          <a:effectLst/>
                        </pic:spPr>
                      </pic:pic>
                    </a:graphicData>
                  </a:graphic>
                </wp:inline>
              </w:drawing>
            </w:r>
          </w:p>
        </w:tc>
      </w:tr>
      <w:tr w:rsidR="00DB2A05" w14:paraId="51574567" w14:textId="77777777" w:rsidTr="0056222F">
        <w:tc>
          <w:tcPr>
            <w:tcW w:w="2976" w:type="dxa"/>
          </w:tcPr>
          <w:p w14:paraId="5A8954FA" w14:textId="1C3AFDE0" w:rsidR="00DB2A05" w:rsidRPr="00992622" w:rsidRDefault="00DB2A05" w:rsidP="0056222F">
            <w:pPr>
              <w:rPr>
                <w:rFonts w:ascii="Arial" w:hAnsi="Arial" w:cs="Arial"/>
                <w:sz w:val="15"/>
                <w:szCs w:val="15"/>
                <w14:shadow w14:blurRad="63500" w14:dist="0" w14:dir="5400000" w14:sx="0" w14:sy="0" w14:kx="0" w14:ky="0" w14:algn="ctr">
                  <w14:schemeClr w14:val="bg1"/>
                </w14:shadow>
              </w:rPr>
            </w:pPr>
            <w:r>
              <w:rPr>
                <w:rFonts w:ascii="Arial" w:hAnsi="Arial"/>
                <w:sz w:val="15"/>
                <w14:shadow w14:blurRad="63500" w14:dist="0" w14:dir="5400000" w14:sx="0" w14:sy="0" w14:kx="0" w14:ky="0" w14:algn="ctr">
                  <w14:schemeClr w14:val="bg1"/>
                </w14:shadow>
              </w:rPr>
              <w:t>Avec « BRING PLASTIC BACK », les matières plastiques ménagères sont recyclées et transformées en granulés.</w:t>
            </w:r>
          </w:p>
        </w:tc>
        <w:tc>
          <w:tcPr>
            <w:tcW w:w="3124" w:type="dxa"/>
          </w:tcPr>
          <w:p w14:paraId="618DDB1A" w14:textId="77777777" w:rsidR="00DB2A05" w:rsidRPr="00992622" w:rsidRDefault="00DB2A05" w:rsidP="0056222F">
            <w:pPr>
              <w:rPr>
                <w:rFonts w:ascii="Arial" w:hAnsi="Arial" w:cs="Arial"/>
                <w:sz w:val="15"/>
                <w:szCs w:val="15"/>
                <w14:shadow w14:blurRad="63500" w14:dist="0" w14:dir="5400000" w14:sx="0" w14:sy="0" w14:kx="0" w14:ky="0" w14:algn="ctr">
                  <w14:schemeClr w14:val="bg1"/>
                </w14:shadow>
              </w:rPr>
            </w:pPr>
            <w:r>
              <w:rPr>
                <w:rFonts w:ascii="Arial" w:hAnsi="Arial"/>
                <w:sz w:val="15"/>
                <w14:shadow w14:blurRad="63500" w14:dist="0" w14:dir="5400000" w14:sx="0" w14:sy="0" w14:kx="0" w14:ky="0" w14:algn="ctr">
                  <w14:schemeClr w14:val="bg1"/>
                </w14:shadow>
              </w:rPr>
              <w:t>Les ménages produisent de plus en plus d’emballages alimentaires et ménagers en plastique.</w:t>
            </w:r>
          </w:p>
          <w:p w14:paraId="1A1B5DF2" w14:textId="77777777" w:rsidR="00DB2A05" w:rsidRDefault="00DB2A05" w:rsidP="0056222F">
            <w:pPr>
              <w:ind w:right="-144"/>
              <w:rPr>
                <w:rFonts w:ascii="Arial" w:hAnsi="Arial" w:cs="Arial"/>
                <w:b/>
                <w:bCs/>
                <w:sz w:val="20"/>
                <w:szCs w:val="20"/>
              </w:rPr>
            </w:pPr>
          </w:p>
        </w:tc>
        <w:tc>
          <w:tcPr>
            <w:tcW w:w="3244" w:type="dxa"/>
          </w:tcPr>
          <w:p w14:paraId="26EFDD2A" w14:textId="77777777" w:rsidR="00DB2A05" w:rsidRPr="00992622" w:rsidRDefault="00DB2A05" w:rsidP="0056222F">
            <w:pPr>
              <w:rPr>
                <w:rFonts w:ascii="Arial" w:hAnsi="Arial" w:cs="Arial"/>
                <w:sz w:val="15"/>
                <w:szCs w:val="15"/>
                <w14:shadow w14:blurRad="63500" w14:dist="0" w14:dir="5400000" w14:sx="0" w14:sy="0" w14:kx="0" w14:ky="0" w14:algn="ctr">
                  <w14:schemeClr w14:val="bg1"/>
                </w14:shadow>
              </w:rPr>
            </w:pPr>
            <w:r>
              <w:rPr>
                <w:rFonts w:ascii="Arial" w:hAnsi="Arial"/>
                <w:sz w:val="15"/>
                <w14:shadow w14:blurRad="63500" w14:dist="0" w14:dir="5400000" w14:sx="0" w14:sy="0" w14:kx="0" w14:ky="0" w14:algn="ctr">
                  <w14:schemeClr w14:val="bg1"/>
                </w14:shadow>
              </w:rPr>
              <w:t xml:space="preserve">Le circuit montre le chemin parcouru par les matières plastiques ménagères collectées jusqu’à leur recyclage.    </w:t>
            </w:r>
          </w:p>
          <w:p w14:paraId="5B045C56" w14:textId="77777777" w:rsidR="00DB2A05" w:rsidRDefault="00DB2A05" w:rsidP="0056222F">
            <w:pPr>
              <w:ind w:right="-144"/>
              <w:rPr>
                <w:rFonts w:ascii="Arial" w:hAnsi="Arial" w:cs="Arial"/>
                <w:b/>
                <w:bCs/>
                <w:sz w:val="20"/>
                <w:szCs w:val="20"/>
              </w:rPr>
            </w:pPr>
          </w:p>
        </w:tc>
      </w:tr>
      <w:tr w:rsidR="00DB2A05" w14:paraId="703BAA08" w14:textId="77777777" w:rsidTr="0056222F">
        <w:tc>
          <w:tcPr>
            <w:tcW w:w="9344" w:type="dxa"/>
            <w:gridSpan w:val="3"/>
          </w:tcPr>
          <w:p w14:paraId="1C0E6B6B" w14:textId="77777777" w:rsidR="00DB2A05" w:rsidRDefault="00DB2A05" w:rsidP="0056222F">
            <w:pPr>
              <w:ind w:right="-144"/>
              <w:rPr>
                <w:rFonts w:ascii="Arial" w:hAnsi="Arial" w:cs="Arial"/>
                <w:b/>
                <w:bCs/>
                <w:sz w:val="20"/>
                <w:szCs w:val="20"/>
              </w:rPr>
            </w:pPr>
            <w:r>
              <w:rPr>
                <w:rFonts w:ascii="Arial" w:hAnsi="Arial"/>
                <w:b/>
                <w:noProof/>
                <w:sz w:val="20"/>
              </w:rPr>
              <w:drawing>
                <wp:anchor distT="0" distB="0" distL="114300" distR="114300" simplePos="0" relativeHeight="251658240" behindDoc="1" locked="0" layoutInCell="1" allowOverlap="1" wp14:anchorId="3E513176" wp14:editId="4BE35388">
                  <wp:simplePos x="0" y="0"/>
                  <wp:positionH relativeFrom="column">
                    <wp:posOffset>3863340</wp:posOffset>
                  </wp:positionH>
                  <wp:positionV relativeFrom="paragraph">
                    <wp:posOffset>65412</wp:posOffset>
                  </wp:positionV>
                  <wp:extent cx="1207406" cy="1199138"/>
                  <wp:effectExtent l="0" t="0" r="0" b="1270"/>
                  <wp:wrapNone/>
                  <wp:docPr id="2074158657" name="Grafik 207415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7406" cy="11991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B2A05" w14:paraId="51D59984" w14:textId="77777777" w:rsidTr="0056222F">
        <w:tc>
          <w:tcPr>
            <w:tcW w:w="2976" w:type="dxa"/>
          </w:tcPr>
          <w:p w14:paraId="3BF6DDA8" w14:textId="77777777" w:rsidR="00DB2A05" w:rsidRDefault="00DB2A05" w:rsidP="0056222F">
            <w:pPr>
              <w:ind w:right="-144"/>
              <w:jc w:val="center"/>
              <w:rPr>
                <w:rFonts w:ascii="Arial" w:hAnsi="Arial" w:cs="Arial"/>
                <w:b/>
                <w:bCs/>
                <w:sz w:val="20"/>
                <w:szCs w:val="20"/>
                <w:highlight w:val="cyan"/>
              </w:rPr>
            </w:pPr>
            <w:r>
              <w:rPr>
                <w:rFonts w:ascii="Arial" w:hAnsi="Arial"/>
                <w:noProof/>
                <w:sz w:val="15"/>
                <w14:shadow w14:blurRad="63500" w14:dist="0" w14:dir="5400000" w14:sx="0" w14:sy="0" w14:kx="0" w14:ky="0" w14:algn="ctr">
                  <w14:schemeClr w14:val="bg1"/>
                </w14:shadow>
              </w:rPr>
              <w:drawing>
                <wp:anchor distT="0" distB="0" distL="114300" distR="114300" simplePos="0" relativeHeight="251658241" behindDoc="1" locked="0" layoutInCell="1" allowOverlap="1" wp14:anchorId="6B08762D" wp14:editId="3EAA7A29">
                  <wp:simplePos x="0" y="0"/>
                  <wp:positionH relativeFrom="column">
                    <wp:posOffset>-289</wp:posOffset>
                  </wp:positionH>
                  <wp:positionV relativeFrom="paragraph">
                    <wp:posOffset>-240545</wp:posOffset>
                  </wp:positionV>
                  <wp:extent cx="1656715" cy="1656715"/>
                  <wp:effectExtent l="0" t="0" r="635" b="635"/>
                  <wp:wrapNone/>
                  <wp:docPr id="1352813041" name="Grafik 1352813041"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13041" name="Grafik 2" descr="Ein Bild, das Logo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715" cy="1656715"/>
                          </a:xfrm>
                          <a:prstGeom prst="rect">
                            <a:avLst/>
                          </a:prstGeom>
                          <a:noFill/>
                          <a:ln>
                            <a:noFill/>
                          </a:ln>
                        </pic:spPr>
                      </pic:pic>
                    </a:graphicData>
                  </a:graphic>
                </wp:anchor>
              </w:drawing>
            </w:r>
          </w:p>
          <w:p w14:paraId="08A24D7A" w14:textId="77777777" w:rsidR="00DB2A05" w:rsidRDefault="00DB2A05" w:rsidP="0056222F">
            <w:pPr>
              <w:ind w:right="-144"/>
              <w:jc w:val="center"/>
              <w:rPr>
                <w:rFonts w:ascii="Arial" w:hAnsi="Arial" w:cs="Arial"/>
                <w:b/>
                <w:bCs/>
                <w:sz w:val="20"/>
                <w:szCs w:val="20"/>
                <w:highlight w:val="cyan"/>
              </w:rPr>
            </w:pPr>
          </w:p>
          <w:p w14:paraId="5582F3D2" w14:textId="77777777" w:rsidR="00DB2A05" w:rsidRDefault="00DB2A05" w:rsidP="0056222F">
            <w:pPr>
              <w:ind w:right="-144"/>
              <w:jc w:val="center"/>
              <w:rPr>
                <w:rFonts w:ascii="Arial" w:hAnsi="Arial" w:cs="Arial"/>
                <w:b/>
                <w:bCs/>
                <w:sz w:val="20"/>
                <w:szCs w:val="20"/>
                <w:highlight w:val="cyan"/>
              </w:rPr>
            </w:pPr>
          </w:p>
          <w:p w14:paraId="1BD0A977" w14:textId="77777777" w:rsidR="00DB2A05" w:rsidRDefault="00DB2A05" w:rsidP="0056222F">
            <w:pPr>
              <w:ind w:right="-144"/>
              <w:jc w:val="center"/>
              <w:rPr>
                <w:rFonts w:ascii="Arial" w:hAnsi="Arial" w:cs="Arial"/>
                <w:b/>
                <w:bCs/>
                <w:sz w:val="20"/>
                <w:szCs w:val="20"/>
              </w:rPr>
            </w:pPr>
          </w:p>
          <w:p w14:paraId="2F01FC78" w14:textId="77777777" w:rsidR="00DB2A05" w:rsidRDefault="00DB2A05" w:rsidP="0056222F">
            <w:pPr>
              <w:ind w:right="-144"/>
              <w:jc w:val="center"/>
              <w:rPr>
                <w:rFonts w:ascii="Arial" w:hAnsi="Arial" w:cs="Arial"/>
                <w:b/>
                <w:bCs/>
                <w:sz w:val="20"/>
                <w:szCs w:val="20"/>
              </w:rPr>
            </w:pPr>
          </w:p>
          <w:p w14:paraId="7A3F50F2" w14:textId="77777777" w:rsidR="00DB2A05" w:rsidRDefault="00DB2A05" w:rsidP="0056222F">
            <w:pPr>
              <w:ind w:right="-144"/>
              <w:jc w:val="center"/>
              <w:rPr>
                <w:rFonts w:ascii="Arial" w:hAnsi="Arial" w:cs="Arial"/>
                <w:b/>
                <w:bCs/>
                <w:sz w:val="20"/>
                <w:szCs w:val="20"/>
              </w:rPr>
            </w:pPr>
          </w:p>
          <w:p w14:paraId="6A114D72" w14:textId="77777777" w:rsidR="00DB2A05" w:rsidRDefault="00DB2A05" w:rsidP="0056222F">
            <w:pPr>
              <w:ind w:right="-144"/>
              <w:jc w:val="center"/>
              <w:rPr>
                <w:rFonts w:ascii="Arial" w:hAnsi="Arial" w:cs="Arial"/>
                <w:b/>
                <w:bCs/>
                <w:sz w:val="20"/>
                <w:szCs w:val="20"/>
              </w:rPr>
            </w:pPr>
          </w:p>
          <w:p w14:paraId="34D5003B" w14:textId="77777777" w:rsidR="00DB2A05" w:rsidRDefault="00DB2A05" w:rsidP="0056222F">
            <w:pPr>
              <w:ind w:right="-144"/>
              <w:jc w:val="center"/>
              <w:rPr>
                <w:rFonts w:ascii="Arial" w:hAnsi="Arial" w:cs="Arial"/>
                <w:b/>
                <w:bCs/>
                <w:sz w:val="20"/>
                <w:szCs w:val="20"/>
              </w:rPr>
            </w:pPr>
          </w:p>
          <w:p w14:paraId="6A76ADE6" w14:textId="77777777" w:rsidR="00DB2A05" w:rsidRDefault="00DB2A05" w:rsidP="0056222F">
            <w:pPr>
              <w:ind w:right="-144"/>
              <w:jc w:val="center"/>
              <w:rPr>
                <w:rFonts w:ascii="Arial" w:hAnsi="Arial" w:cs="Arial"/>
                <w:b/>
                <w:bCs/>
                <w:sz w:val="20"/>
                <w:szCs w:val="20"/>
              </w:rPr>
            </w:pPr>
          </w:p>
        </w:tc>
        <w:tc>
          <w:tcPr>
            <w:tcW w:w="3124" w:type="dxa"/>
          </w:tcPr>
          <w:p w14:paraId="65FA41EB" w14:textId="77777777" w:rsidR="00DB2A05" w:rsidRDefault="00DB2A05" w:rsidP="0056222F">
            <w:pPr>
              <w:ind w:right="-144"/>
              <w:jc w:val="center"/>
              <w:rPr>
                <w:rFonts w:ascii="Arial" w:hAnsi="Arial" w:cs="Arial"/>
                <w:b/>
                <w:bCs/>
                <w:sz w:val="20"/>
                <w:szCs w:val="20"/>
                <w:highlight w:val="cyan"/>
              </w:rPr>
            </w:pPr>
          </w:p>
          <w:p w14:paraId="4CBFCDC1" w14:textId="77777777" w:rsidR="00DB2A05" w:rsidRDefault="00DB2A05" w:rsidP="0056222F">
            <w:pPr>
              <w:ind w:right="-144"/>
              <w:jc w:val="center"/>
              <w:rPr>
                <w:rFonts w:ascii="Arial" w:hAnsi="Arial" w:cs="Arial"/>
                <w:b/>
                <w:bCs/>
                <w:sz w:val="20"/>
                <w:szCs w:val="20"/>
                <w:highlight w:val="cyan"/>
              </w:rPr>
            </w:pPr>
          </w:p>
          <w:p w14:paraId="754548D7" w14:textId="77777777" w:rsidR="00DB2A05" w:rsidRDefault="00DB2A05" w:rsidP="0056222F">
            <w:pPr>
              <w:ind w:right="-144"/>
              <w:jc w:val="center"/>
              <w:rPr>
                <w:rFonts w:ascii="Arial" w:hAnsi="Arial" w:cs="Arial"/>
                <w:b/>
                <w:bCs/>
                <w:sz w:val="20"/>
                <w:szCs w:val="20"/>
                <w:highlight w:val="cyan"/>
              </w:rPr>
            </w:pPr>
          </w:p>
          <w:p w14:paraId="7E08573D" w14:textId="77777777" w:rsidR="00DB2A05" w:rsidRDefault="00DB2A05" w:rsidP="0056222F">
            <w:pPr>
              <w:ind w:right="-144"/>
              <w:jc w:val="center"/>
              <w:rPr>
                <w:rFonts w:ascii="Arial" w:hAnsi="Arial" w:cs="Arial"/>
                <w:b/>
                <w:bCs/>
                <w:sz w:val="20"/>
                <w:szCs w:val="20"/>
              </w:rPr>
            </w:pPr>
          </w:p>
          <w:p w14:paraId="2107B82C" w14:textId="77777777" w:rsidR="00DB2A05" w:rsidRDefault="00DB2A05" w:rsidP="0056222F">
            <w:pPr>
              <w:ind w:right="-144"/>
              <w:jc w:val="center"/>
              <w:rPr>
                <w:rFonts w:ascii="Arial" w:hAnsi="Arial" w:cs="Arial"/>
                <w:b/>
                <w:bCs/>
                <w:sz w:val="20"/>
                <w:szCs w:val="20"/>
              </w:rPr>
            </w:pPr>
          </w:p>
          <w:p w14:paraId="403130F3" w14:textId="77777777" w:rsidR="00DB2A05" w:rsidRDefault="00DB2A05" w:rsidP="0056222F">
            <w:pPr>
              <w:ind w:right="-144"/>
              <w:jc w:val="center"/>
              <w:rPr>
                <w:rFonts w:ascii="Arial" w:hAnsi="Arial" w:cs="Arial"/>
                <w:b/>
                <w:bCs/>
                <w:sz w:val="20"/>
                <w:szCs w:val="20"/>
              </w:rPr>
            </w:pPr>
          </w:p>
        </w:tc>
        <w:tc>
          <w:tcPr>
            <w:tcW w:w="3244" w:type="dxa"/>
          </w:tcPr>
          <w:p w14:paraId="3A2FA043" w14:textId="77777777" w:rsidR="00DB2A05" w:rsidRDefault="00DB2A05" w:rsidP="0056222F">
            <w:pPr>
              <w:ind w:right="-144"/>
              <w:jc w:val="center"/>
              <w:rPr>
                <w:rFonts w:ascii="Arial" w:hAnsi="Arial" w:cs="Arial"/>
                <w:b/>
                <w:bCs/>
                <w:sz w:val="20"/>
                <w:szCs w:val="20"/>
              </w:rPr>
            </w:pPr>
          </w:p>
          <w:p w14:paraId="5023F6D7" w14:textId="77777777" w:rsidR="00DB2A05" w:rsidRDefault="00DB2A05" w:rsidP="0056222F">
            <w:pPr>
              <w:ind w:right="-144"/>
              <w:jc w:val="center"/>
              <w:rPr>
                <w:rFonts w:ascii="Arial" w:hAnsi="Arial" w:cs="Arial"/>
                <w:b/>
                <w:bCs/>
                <w:sz w:val="20"/>
                <w:szCs w:val="20"/>
              </w:rPr>
            </w:pPr>
          </w:p>
          <w:p w14:paraId="0EC18168" w14:textId="77777777" w:rsidR="00DB2A05" w:rsidRDefault="00DB2A05" w:rsidP="0056222F">
            <w:pPr>
              <w:ind w:right="-144"/>
              <w:jc w:val="center"/>
              <w:rPr>
                <w:rFonts w:ascii="Arial" w:hAnsi="Arial" w:cs="Arial"/>
                <w:b/>
                <w:bCs/>
                <w:sz w:val="20"/>
                <w:szCs w:val="20"/>
              </w:rPr>
            </w:pPr>
          </w:p>
          <w:p w14:paraId="308E2A74" w14:textId="77777777" w:rsidR="00DB2A05" w:rsidRDefault="00DB2A05" w:rsidP="0056222F">
            <w:pPr>
              <w:ind w:right="-144"/>
              <w:jc w:val="center"/>
              <w:rPr>
                <w:rFonts w:ascii="Arial" w:hAnsi="Arial" w:cs="Arial"/>
                <w:b/>
                <w:bCs/>
                <w:sz w:val="20"/>
                <w:szCs w:val="20"/>
              </w:rPr>
            </w:pPr>
          </w:p>
          <w:p w14:paraId="58FF7C68" w14:textId="77777777" w:rsidR="00DB2A05" w:rsidRDefault="00DB2A05" w:rsidP="0056222F">
            <w:pPr>
              <w:ind w:right="-144"/>
              <w:jc w:val="center"/>
              <w:rPr>
                <w:rFonts w:ascii="Arial" w:hAnsi="Arial" w:cs="Arial"/>
                <w:b/>
                <w:bCs/>
                <w:sz w:val="20"/>
                <w:szCs w:val="20"/>
              </w:rPr>
            </w:pPr>
          </w:p>
          <w:p w14:paraId="5C547A92" w14:textId="77777777" w:rsidR="00DB2A05" w:rsidRDefault="00DB2A05" w:rsidP="0056222F">
            <w:pPr>
              <w:ind w:right="-144"/>
              <w:jc w:val="center"/>
              <w:rPr>
                <w:rFonts w:ascii="Arial" w:hAnsi="Arial" w:cs="Arial"/>
                <w:b/>
                <w:bCs/>
                <w:sz w:val="20"/>
                <w:szCs w:val="20"/>
              </w:rPr>
            </w:pPr>
          </w:p>
          <w:p w14:paraId="2FEF163F" w14:textId="77777777" w:rsidR="00DB2A05" w:rsidRDefault="00DB2A05" w:rsidP="0056222F">
            <w:pPr>
              <w:ind w:right="-144"/>
              <w:jc w:val="center"/>
              <w:rPr>
                <w:rFonts w:ascii="Arial" w:hAnsi="Arial" w:cs="Arial"/>
                <w:b/>
                <w:bCs/>
                <w:sz w:val="20"/>
                <w:szCs w:val="20"/>
              </w:rPr>
            </w:pPr>
          </w:p>
          <w:p w14:paraId="02353540" w14:textId="77777777" w:rsidR="00DB2A05" w:rsidRDefault="00DB2A05" w:rsidP="0056222F">
            <w:pPr>
              <w:ind w:right="-144"/>
              <w:jc w:val="center"/>
              <w:rPr>
                <w:rFonts w:ascii="Arial" w:hAnsi="Arial" w:cs="Arial"/>
                <w:b/>
                <w:bCs/>
                <w:sz w:val="20"/>
                <w:szCs w:val="20"/>
              </w:rPr>
            </w:pPr>
          </w:p>
          <w:p w14:paraId="4E487ADE" w14:textId="77777777" w:rsidR="00DB2A05" w:rsidRDefault="00DB2A05" w:rsidP="0056222F">
            <w:pPr>
              <w:ind w:right="-144"/>
              <w:rPr>
                <w:rFonts w:ascii="Arial" w:hAnsi="Arial" w:cs="Arial"/>
                <w:sz w:val="16"/>
                <w:szCs w:val="16"/>
              </w:rPr>
            </w:pPr>
            <w:r>
              <w:rPr>
                <w:rFonts w:ascii="Arial" w:hAnsi="Arial"/>
                <w:sz w:val="16"/>
              </w:rPr>
              <w:t xml:space="preserve">www.youtube.com/watch?v=Bhae_UxHLbE </w:t>
            </w:r>
          </w:p>
          <w:p w14:paraId="4D9E6D58" w14:textId="77777777" w:rsidR="00DB2A05" w:rsidRPr="00992622" w:rsidRDefault="00DB2A05" w:rsidP="0056222F">
            <w:pPr>
              <w:ind w:right="-144"/>
              <w:rPr>
                <w:rFonts w:ascii="Arial" w:hAnsi="Arial" w:cs="Arial"/>
                <w:b/>
                <w:bCs/>
                <w:sz w:val="16"/>
                <w:szCs w:val="16"/>
              </w:rPr>
            </w:pPr>
          </w:p>
        </w:tc>
      </w:tr>
      <w:tr w:rsidR="00DB2A05" w14:paraId="29760B4F" w14:textId="77777777" w:rsidTr="0056222F">
        <w:tc>
          <w:tcPr>
            <w:tcW w:w="2976" w:type="dxa"/>
          </w:tcPr>
          <w:p w14:paraId="0A6F40E9" w14:textId="77777777" w:rsidR="00DB2A05" w:rsidRPr="00992622" w:rsidRDefault="00DB2A05" w:rsidP="0056222F">
            <w:pPr>
              <w:ind w:right="-144"/>
              <w:rPr>
                <w:rFonts w:ascii="Arial" w:hAnsi="Arial" w:cs="Arial"/>
                <w:b/>
                <w:bCs/>
                <w:sz w:val="15"/>
                <w:szCs w:val="15"/>
              </w:rPr>
            </w:pPr>
            <w:r>
              <w:rPr>
                <w:rFonts w:ascii="Arial" w:hAnsi="Arial"/>
                <w:sz w:val="15"/>
                <w14:shadow w14:blurRad="63500" w14:dist="0" w14:dir="5400000" w14:sx="0" w14:sy="0" w14:kx="0" w14:ky="0" w14:algn="ctr">
                  <w14:schemeClr w14:val="bg1"/>
                </w14:shadow>
              </w:rPr>
              <w:t>La nouvelle solution de recyclage certifiée fait partie du système « BRING PLASTIC BACK » qui a déjà fait ses preuves dans des centaines de communes.</w:t>
            </w:r>
          </w:p>
        </w:tc>
        <w:tc>
          <w:tcPr>
            <w:tcW w:w="3124" w:type="dxa"/>
          </w:tcPr>
          <w:p w14:paraId="6919E9F5" w14:textId="77777777" w:rsidR="00DB2A05" w:rsidRPr="00992622" w:rsidRDefault="00DB2A05" w:rsidP="0056222F">
            <w:pPr>
              <w:ind w:right="-144"/>
              <w:rPr>
                <w:rFonts w:ascii="Arial" w:hAnsi="Arial" w:cs="Arial"/>
                <w:b/>
                <w:bCs/>
                <w:sz w:val="15"/>
                <w:szCs w:val="15"/>
              </w:rPr>
            </w:pPr>
            <w:r>
              <w:rPr>
                <w:rFonts w:ascii="Arial" w:hAnsi="Arial"/>
                <w:sz w:val="15"/>
                <w14:shadow w14:blurRad="63500" w14:dist="0" w14:dir="5400000" w14:sx="0" w14:sy="0" w14:kx="0" w14:ky="0" w14:algn="ctr">
                  <w14:schemeClr w14:val="bg1"/>
                </w14:shadow>
              </w:rPr>
              <w:t>Voilà à quoi ressemble le nouveau sac de collecte du canton de Berne. Dans les points de collecte, tous les sacs portant le logo « BRING PLASTIC BACK » peuvent toutefois être rapportés.</w:t>
            </w:r>
          </w:p>
        </w:tc>
        <w:tc>
          <w:tcPr>
            <w:tcW w:w="3244" w:type="dxa"/>
          </w:tcPr>
          <w:p w14:paraId="22314881" w14:textId="77777777" w:rsidR="00DB2A05" w:rsidRDefault="00DB2A05" w:rsidP="0056222F">
            <w:pPr>
              <w:rPr>
                <w:rFonts w:ascii="Arial" w:hAnsi="Arial" w:cs="Arial"/>
                <w:sz w:val="15"/>
                <w:szCs w:val="15"/>
                <w14:shadow w14:blurRad="63500" w14:dist="0" w14:dir="5400000" w14:sx="0" w14:sy="0" w14:kx="0" w14:ky="0" w14:algn="ctr">
                  <w14:schemeClr w14:val="bg1"/>
                </w14:shadow>
              </w:rPr>
            </w:pPr>
            <w:r>
              <w:rPr>
                <w:rFonts w:ascii="Arial" w:hAnsi="Arial"/>
                <w:sz w:val="15"/>
                <w14:shadow w14:blurRad="63500" w14:dist="0" w14:dir="5400000" w14:sx="0" w14:sy="0" w14:kx="0" w14:ky="0" w14:algn="ctr">
                  <w14:schemeClr w14:val="bg1"/>
                </w14:shadow>
              </w:rPr>
              <w:t xml:space="preserve">Ce petit film présente de manière impressionnante le circuit des matières plastiques ménagères collectées. </w:t>
            </w:r>
          </w:p>
          <w:p w14:paraId="57B730F0" w14:textId="77777777" w:rsidR="00DB2A05" w:rsidRDefault="00DB2A05" w:rsidP="0056222F">
            <w:pPr>
              <w:rPr>
                <w:rFonts w:ascii="Arial" w:hAnsi="Arial" w:cs="Arial"/>
                <w:sz w:val="15"/>
                <w:szCs w:val="15"/>
                <w14:shadow w14:blurRad="63500" w14:dist="0" w14:dir="5400000" w14:sx="0" w14:sy="0" w14:kx="0" w14:ky="0" w14:algn="ctr">
                  <w14:schemeClr w14:val="bg1"/>
                </w14:shadow>
              </w:rPr>
            </w:pPr>
          </w:p>
          <w:p w14:paraId="29DD4A3F" w14:textId="77777777" w:rsidR="00DB2A05" w:rsidRPr="00992622" w:rsidRDefault="00DB2A05" w:rsidP="0056222F">
            <w:pPr>
              <w:rPr>
                <w:rFonts w:ascii="Arial" w:hAnsi="Arial" w:cs="Arial"/>
                <w:sz w:val="15"/>
                <w:szCs w:val="15"/>
                <w14:shadow w14:blurRad="63500" w14:dist="0" w14:dir="5400000" w14:sx="0" w14:sy="0" w14:kx="0" w14:ky="0" w14:algn="ctr">
                  <w14:schemeClr w14:val="bg1"/>
                </w14:shadow>
              </w:rPr>
            </w:pPr>
          </w:p>
        </w:tc>
      </w:tr>
    </w:tbl>
    <w:p w14:paraId="309CA6EC" w14:textId="77777777" w:rsidR="00DB2A05" w:rsidRDefault="00DB2A05" w:rsidP="00DB2A05">
      <w:pPr>
        <w:ind w:right="-144"/>
        <w:rPr>
          <w:rFonts w:ascii="Arial" w:hAnsi="Arial" w:cs="Arial"/>
          <w:b/>
          <w:bCs/>
          <w:sz w:val="20"/>
          <w:szCs w:val="20"/>
        </w:rPr>
      </w:pPr>
    </w:p>
    <w:p w14:paraId="04BC81AE" w14:textId="6FB7456E" w:rsidR="00DB2A05" w:rsidRPr="00C27C94" w:rsidRDefault="008F1FF1" w:rsidP="00C27C94">
      <w:pPr>
        <w:jc w:val="right"/>
        <w:rPr>
          <w:rFonts w:ascii="Arial" w:hAnsi="Arial" w:cs="Arial"/>
          <w:b/>
          <w:bCs/>
          <w:sz w:val="20"/>
          <w:szCs w:val="20"/>
        </w:rPr>
      </w:pPr>
      <w:r>
        <w:rPr>
          <w:rFonts w:ascii="Arial" w:hAnsi="Arial"/>
          <w:sz w:val="20"/>
        </w:rPr>
        <w:t>Source image : InnoRecycling AG</w:t>
      </w:r>
      <w:r>
        <w:rPr>
          <w:rFonts w:ascii="Arial" w:hAnsi="Arial"/>
          <w:sz w:val="20"/>
        </w:rPr>
        <w:br w:type="page"/>
      </w:r>
    </w:p>
    <w:p w14:paraId="4A60FE84" w14:textId="77777777" w:rsidR="00B55158" w:rsidRDefault="00B55158" w:rsidP="00DB2A05">
      <w:pPr>
        <w:ind w:right="-144"/>
        <w:rPr>
          <w:rFonts w:ascii="Arial" w:hAnsi="Arial" w:cs="Arial"/>
          <w:b/>
          <w:bCs/>
          <w:color w:val="00B050"/>
          <w:sz w:val="28"/>
          <w:szCs w:val="28"/>
        </w:rPr>
      </w:pPr>
    </w:p>
    <w:p w14:paraId="4F576269" w14:textId="77777777" w:rsidR="00B55158" w:rsidRDefault="00B55158" w:rsidP="00DB2A05">
      <w:pPr>
        <w:ind w:right="-144"/>
        <w:rPr>
          <w:rFonts w:ascii="Arial" w:hAnsi="Arial" w:cs="Arial"/>
          <w:b/>
          <w:bCs/>
          <w:color w:val="00B050"/>
          <w:sz w:val="28"/>
          <w:szCs w:val="28"/>
        </w:rPr>
      </w:pPr>
    </w:p>
    <w:p w14:paraId="22FE61D0" w14:textId="77777777" w:rsidR="00B55158" w:rsidRDefault="00B55158" w:rsidP="00DB2A05">
      <w:pPr>
        <w:ind w:right="-144"/>
        <w:rPr>
          <w:rFonts w:ascii="Arial" w:hAnsi="Arial" w:cs="Arial"/>
          <w:b/>
          <w:bCs/>
          <w:color w:val="00B050"/>
          <w:sz w:val="28"/>
          <w:szCs w:val="28"/>
        </w:rPr>
      </w:pPr>
    </w:p>
    <w:p w14:paraId="4EC7B0CC" w14:textId="6667463C" w:rsidR="00DB2A05" w:rsidRPr="00895673" w:rsidRDefault="00DB2A05" w:rsidP="00DB2A05">
      <w:pPr>
        <w:ind w:right="-144"/>
        <w:rPr>
          <w:rFonts w:ascii="Arial" w:hAnsi="Arial" w:cs="Arial"/>
          <w:b/>
          <w:bCs/>
          <w:color w:val="00B050"/>
          <w:sz w:val="28"/>
          <w:szCs w:val="28"/>
        </w:rPr>
      </w:pPr>
      <w:r>
        <w:rPr>
          <w:rFonts w:ascii="Arial" w:hAnsi="Arial"/>
          <w:b/>
          <w:color w:val="00B050"/>
          <w:sz w:val="28"/>
        </w:rPr>
        <w:t>Informations détaillées sur le système</w:t>
      </w:r>
    </w:p>
    <w:p w14:paraId="5DD671FA" w14:textId="77777777" w:rsidR="00DB2A05" w:rsidRPr="00895673" w:rsidRDefault="00DB2A05" w:rsidP="00DB2A05">
      <w:pPr>
        <w:rPr>
          <w:rFonts w:ascii="Arial" w:hAnsi="Arial" w:cs="Arial"/>
          <w:b/>
          <w:bCs/>
          <w:sz w:val="20"/>
          <w:szCs w:val="20"/>
        </w:rPr>
      </w:pPr>
    </w:p>
    <w:p w14:paraId="06DF64EE" w14:textId="50788202" w:rsidR="00DB2A05" w:rsidRPr="00895673" w:rsidRDefault="00DB2A05" w:rsidP="00DB2A05">
      <w:pPr>
        <w:ind w:right="-144"/>
        <w:rPr>
          <w:rFonts w:ascii="Arial" w:hAnsi="Arial" w:cs="Arial"/>
          <w:b/>
          <w:bCs/>
          <w:sz w:val="20"/>
          <w:szCs w:val="20"/>
        </w:rPr>
      </w:pPr>
      <w:r>
        <w:rPr>
          <w:rFonts w:ascii="Arial" w:hAnsi="Arial"/>
          <w:b/>
          <w:color w:val="000000"/>
          <w:sz w:val="20"/>
        </w:rPr>
        <w:t>« BRING PLASTIC BACK », le recyclage des déchets plastiques fiable</w:t>
      </w:r>
    </w:p>
    <w:p w14:paraId="432FC186" w14:textId="77777777" w:rsidR="00DB2A05" w:rsidRPr="00895673" w:rsidRDefault="00DB2A05" w:rsidP="00DB2A05">
      <w:pPr>
        <w:ind w:right="-144"/>
        <w:rPr>
          <w:rFonts w:ascii="Arial" w:hAnsi="Arial" w:cs="Arial"/>
          <w:sz w:val="20"/>
          <w:szCs w:val="20"/>
        </w:rPr>
      </w:pPr>
      <w:r>
        <w:rPr>
          <w:rFonts w:ascii="Arial" w:hAnsi="Arial"/>
          <w:sz w:val="20"/>
        </w:rPr>
        <w:t>Le système de collecte « BRING PLASTIC BACK » sur lequel repose le projet du canton de Berne a été certifié selon les exigences très strictes de l’Association suisse des recycleurs de plastique (VSPR) et s’est déjà établi dans près de 500 communes au cours de ces dix dernières années. Quelque 7149 tonnes de matières plastiques ménagères ont ainsi été collectées en Suisse en 2022. La certification comprend un monitoring complet et régulier des flux de matières selon la méthode du Laboratoire fédéral d’essai des matériaux et de recherche (EMPA). Cela garantit que les déchets plastiques sont utilisés de manière judicieuse pour produire de nouvelles matières premières.</w:t>
      </w:r>
    </w:p>
    <w:p w14:paraId="1A1FFAF6" w14:textId="77777777" w:rsidR="00DB2A05" w:rsidRPr="00895673" w:rsidRDefault="00DB2A05" w:rsidP="00DB2A05">
      <w:pPr>
        <w:ind w:right="-144"/>
        <w:rPr>
          <w:rFonts w:ascii="Arial" w:hAnsi="Arial" w:cs="Arial"/>
          <w:sz w:val="20"/>
          <w:szCs w:val="20"/>
        </w:rPr>
      </w:pPr>
    </w:p>
    <w:p w14:paraId="57EB7B91" w14:textId="4B25D970" w:rsidR="00DB2A05" w:rsidRPr="00895673" w:rsidRDefault="00DB2A05" w:rsidP="00DB2A05">
      <w:pPr>
        <w:ind w:right="-144"/>
        <w:rPr>
          <w:rFonts w:ascii="Arial" w:hAnsi="Arial" w:cs="Arial"/>
          <w:sz w:val="20"/>
          <w:szCs w:val="20"/>
        </w:rPr>
      </w:pPr>
      <w:r>
        <w:rPr>
          <w:rFonts w:ascii="Arial" w:hAnsi="Arial"/>
          <w:b/>
          <w:bCs/>
          <w:sz w:val="20"/>
        </w:rPr>
        <w:t>Recycler le plastique au lieu de le détruire</w:t>
      </w:r>
      <w:r>
        <w:rPr>
          <w:rFonts w:ascii="Arial" w:hAnsi="Arial"/>
          <w:sz w:val="20"/>
        </w:rPr>
        <w:br/>
        <w:t>Pour pouvoir recycler les matières plastiques, il faut que la qualité du plastique soit élevée dès le départ. Ce qui est déterminant, c’est une collecte différenciée et un tri minutieux. Lorsque le plastique est collecté, trié et traité correctement, il peut être recyclé deux, trois fois, voire plus. Les matières plastiques ménagères sont généralement des emballages alimentaires et ménagers qui répondent à des exigences élevées en matière de qualité et d’hygiène et qui se prêtent donc particulièrement bien au recyclage des matériaux.</w:t>
      </w:r>
    </w:p>
    <w:p w14:paraId="7FF05F76" w14:textId="77777777" w:rsidR="00DB2A05" w:rsidRPr="00954725" w:rsidRDefault="00DB2A05" w:rsidP="00DB2A05">
      <w:pPr>
        <w:ind w:right="-144"/>
        <w:rPr>
          <w:rFonts w:ascii="Arial" w:hAnsi="Arial" w:cs="Arial"/>
          <w:sz w:val="20"/>
          <w:szCs w:val="20"/>
        </w:rPr>
      </w:pPr>
    </w:p>
    <w:p w14:paraId="438B2063" w14:textId="3BAC8312" w:rsidR="00DB2A05" w:rsidRPr="00895673" w:rsidRDefault="00DB2A05" w:rsidP="00DB2A05">
      <w:pPr>
        <w:ind w:right="-144"/>
        <w:rPr>
          <w:rFonts w:ascii="Arial" w:hAnsi="Arial" w:cs="Arial"/>
          <w:b/>
          <w:bCs/>
          <w:sz w:val="20"/>
          <w:szCs w:val="20"/>
        </w:rPr>
      </w:pPr>
      <w:r>
        <w:rPr>
          <w:rFonts w:ascii="Arial" w:hAnsi="Arial"/>
          <w:b/>
          <w:sz w:val="20"/>
        </w:rPr>
        <w:t xml:space="preserve">Technique de tri ultramoderne </w:t>
      </w:r>
    </w:p>
    <w:p w14:paraId="4B664CCE" w14:textId="71A598E1" w:rsidR="00DB2A05" w:rsidRPr="00895673" w:rsidRDefault="00DB2A05" w:rsidP="00DB2A05">
      <w:pPr>
        <w:ind w:right="-144"/>
        <w:rPr>
          <w:rFonts w:ascii="Arial" w:hAnsi="Arial" w:cs="Arial"/>
          <w:sz w:val="20"/>
          <w:szCs w:val="20"/>
        </w:rPr>
      </w:pPr>
      <w:r>
        <w:rPr>
          <w:rFonts w:ascii="Arial" w:hAnsi="Arial"/>
          <w:sz w:val="20"/>
        </w:rPr>
        <w:t>Les sacs de collecte pleins sont récupérés par des partenaires locaux et acheminés vers les points de collecte régionaux. Là, le matériau est compressé pour pouvoir être transporté de manière efficace vers le centre de tri. Dans le centre de tri moderne de Lustenau (AT), proche de la frontière suisse, les sacs de collecte sont déchirés mécaniquement, décompactés et séparés en différentes fractions de plastique. Sur un tapis roulant, des scanners à infrarouge identifient les différents matériaux. Des valves à air comprimé les séparent ensuite avec précision. Malgré cette technologie moderne, ce processus est suivi d’un contrôle manuel afin d’obtenir le meilleur résultat possible.</w:t>
      </w:r>
    </w:p>
    <w:p w14:paraId="2E9D68AF" w14:textId="77777777" w:rsidR="00DB2A05" w:rsidRPr="002A3C81" w:rsidRDefault="00DB2A05" w:rsidP="00DB2A05">
      <w:pPr>
        <w:ind w:right="-144"/>
        <w:rPr>
          <w:rFonts w:ascii="Arial" w:hAnsi="Arial" w:cs="Arial"/>
          <w:b/>
          <w:bCs/>
          <w:sz w:val="20"/>
          <w:szCs w:val="20"/>
        </w:rPr>
      </w:pPr>
    </w:p>
    <w:p w14:paraId="67C5BFFD" w14:textId="212DC078" w:rsidR="00DB2A05" w:rsidRPr="00895673" w:rsidRDefault="00DB2A05" w:rsidP="00DB2A05">
      <w:pPr>
        <w:ind w:right="-144"/>
        <w:rPr>
          <w:rFonts w:ascii="Arial" w:hAnsi="Arial" w:cs="Arial"/>
          <w:b/>
          <w:bCs/>
          <w:sz w:val="20"/>
          <w:szCs w:val="20"/>
        </w:rPr>
      </w:pPr>
      <w:r>
        <w:rPr>
          <w:rFonts w:ascii="Arial" w:hAnsi="Arial"/>
          <w:b/>
          <w:sz w:val="20"/>
        </w:rPr>
        <w:t>Matériaux de qualité – Retour dans les ménages</w:t>
      </w:r>
    </w:p>
    <w:p w14:paraId="28633284" w14:textId="2F7BDC13" w:rsidR="00DB2A05" w:rsidRPr="00895673" w:rsidRDefault="00DB2A05" w:rsidP="00DB2A05">
      <w:pPr>
        <w:ind w:right="-144"/>
        <w:rPr>
          <w:rFonts w:ascii="Arial" w:hAnsi="Arial" w:cs="Arial"/>
          <w:sz w:val="20"/>
          <w:szCs w:val="20"/>
        </w:rPr>
      </w:pPr>
      <w:r>
        <w:rPr>
          <w:rFonts w:ascii="Arial" w:hAnsi="Arial"/>
          <w:sz w:val="20"/>
        </w:rPr>
        <w:t>Pour que les plastiques purs puissent retourner de manière efficace vers les usines de transformation en Suisse et dans l’UE, ils sont à nouveau compactés. Dans ces entreprises de recyclage spécialisées, les plastiques sont d’abord broyés, puis lavés, séparés et séchés. Les copeaux de plastique propres sont ensuite chauffés, fondus et transformés en plastique recyclé (regranulé). Ce matériau recyclé de haute qualité est ensuite utilisé pour la fabrication de nouveaux produits en plastique, tels que des gaines de protection de câbles, des films et des bouteilles, lesquels retournent ensuite dans les ménages.</w:t>
      </w:r>
    </w:p>
    <w:p w14:paraId="0095B11F" w14:textId="77777777" w:rsidR="00DB2A05" w:rsidRPr="009811CE" w:rsidRDefault="00DB2A05" w:rsidP="00DB2A05">
      <w:pPr>
        <w:ind w:right="-144"/>
        <w:rPr>
          <w:rFonts w:ascii="Arial" w:hAnsi="Arial" w:cs="Arial"/>
          <w:b/>
          <w:bCs/>
          <w:sz w:val="20"/>
          <w:szCs w:val="20"/>
        </w:rPr>
      </w:pPr>
    </w:p>
    <w:p w14:paraId="09B8AA76" w14:textId="77777777" w:rsidR="00DB2A05" w:rsidRPr="001E66E8" w:rsidRDefault="00DB2A05" w:rsidP="00DB2A05">
      <w:pPr>
        <w:ind w:right="-144"/>
        <w:rPr>
          <w:rFonts w:ascii="Arial" w:hAnsi="Arial" w:cs="Arial"/>
          <w:sz w:val="20"/>
          <w:szCs w:val="20"/>
        </w:rPr>
      </w:pPr>
    </w:p>
    <w:p w14:paraId="0C702D30" w14:textId="77777777" w:rsidR="00DB2A05" w:rsidRPr="009811CE" w:rsidRDefault="00DB2A05" w:rsidP="00DB2A05">
      <w:pPr>
        <w:ind w:right="-144"/>
        <w:rPr>
          <w:rFonts w:ascii="Arial" w:hAnsi="Arial" w:cs="Arial"/>
          <w:b/>
          <w:bCs/>
          <w:sz w:val="20"/>
          <w:szCs w:val="20"/>
        </w:rPr>
      </w:pPr>
      <w:r>
        <w:rPr>
          <w:rFonts w:ascii="Arial" w:hAnsi="Arial"/>
          <w:b/>
          <w:sz w:val="20"/>
        </w:rPr>
        <w:t>Liens pour aller plus loin :</w:t>
      </w:r>
    </w:p>
    <w:p w14:paraId="468251E2" w14:textId="77777777" w:rsidR="00DB2A05" w:rsidRPr="00531321" w:rsidRDefault="00D4484C" w:rsidP="00DB2A05">
      <w:pPr>
        <w:rPr>
          <w:rFonts w:ascii="Calibri" w:hAnsi="Calibri" w:cs="Calibri"/>
          <w:color w:val="000000"/>
        </w:rPr>
      </w:pPr>
      <w:hyperlink r:id="rId22" w:history="1">
        <w:r>
          <w:rPr>
            <w:rStyle w:val="Lienhypertexte"/>
            <w:rFonts w:ascii="Arial" w:hAnsi="Arial"/>
            <w:sz w:val="21"/>
          </w:rPr>
          <w:t>https://www.plasticrecycler.ch/fr/page-daccueil/</w:t>
        </w:r>
      </w:hyperlink>
    </w:p>
    <w:p w14:paraId="108C1938" w14:textId="77777777" w:rsidR="00DB2A05" w:rsidRPr="00C90BC3" w:rsidRDefault="00D4484C" w:rsidP="00DB2A05">
      <w:pPr>
        <w:ind w:right="-144"/>
        <w:rPr>
          <w:rStyle w:val="Lienhypertexte"/>
          <w:rFonts w:ascii="Arial" w:hAnsi="Arial" w:cs="Arial"/>
          <w:sz w:val="20"/>
          <w:szCs w:val="20"/>
        </w:rPr>
      </w:pPr>
      <w:hyperlink r:id="rId23" w:history="1">
        <w:r>
          <w:rPr>
            <w:rStyle w:val="Lienhypertexte"/>
            <w:rFonts w:ascii="Arial" w:hAnsi="Arial"/>
            <w:sz w:val="20"/>
          </w:rPr>
          <w:t>https://www.sammelsack.ch/home-fr.html</w:t>
        </w:r>
      </w:hyperlink>
    </w:p>
    <w:p w14:paraId="69B0277F" w14:textId="77777777" w:rsidR="00DB2A05" w:rsidRPr="00C556F0" w:rsidRDefault="00D4484C" w:rsidP="00DB2A05">
      <w:pPr>
        <w:rPr>
          <w:rFonts w:ascii="Calibri" w:hAnsi="Calibri" w:cs="Calibri"/>
          <w:color w:val="000000"/>
        </w:rPr>
      </w:pPr>
      <w:hyperlink r:id="rId24" w:history="1">
        <w:r>
          <w:rPr>
            <w:rStyle w:val="Lienhypertexte"/>
            <w:rFonts w:ascii="Arial" w:hAnsi="Arial"/>
            <w:sz w:val="20"/>
          </w:rPr>
          <w:t>www.avag.ch</w:t>
        </w:r>
      </w:hyperlink>
    </w:p>
    <w:p w14:paraId="142381C7" w14:textId="77777777" w:rsidR="00B83746" w:rsidRDefault="00B83746"/>
    <w:sectPr w:rsidR="00B83746" w:rsidSect="0056222F">
      <w:headerReference w:type="default" r:id="rId25"/>
      <w:pgSz w:w="11906" w:h="16838"/>
      <w:pgMar w:top="941"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6CFAC" w14:textId="77777777" w:rsidR="002A6EC9" w:rsidRDefault="002A6EC9">
      <w:r>
        <w:separator/>
      </w:r>
    </w:p>
  </w:endnote>
  <w:endnote w:type="continuationSeparator" w:id="0">
    <w:p w14:paraId="12C227F0" w14:textId="77777777" w:rsidR="002A6EC9" w:rsidRDefault="002A6EC9">
      <w:r>
        <w:continuationSeparator/>
      </w:r>
    </w:p>
  </w:endnote>
  <w:endnote w:type="continuationNotice" w:id="1">
    <w:p w14:paraId="61A75145" w14:textId="77777777" w:rsidR="002A6EC9" w:rsidRDefault="002A6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E60D60" w14:textId="77777777" w:rsidR="002A6EC9" w:rsidRDefault="002A6EC9">
      <w:r>
        <w:separator/>
      </w:r>
    </w:p>
  </w:footnote>
  <w:footnote w:type="continuationSeparator" w:id="0">
    <w:p w14:paraId="227B021D" w14:textId="77777777" w:rsidR="002A6EC9" w:rsidRDefault="002A6EC9">
      <w:r>
        <w:continuationSeparator/>
      </w:r>
    </w:p>
  </w:footnote>
  <w:footnote w:type="continuationNotice" w:id="1">
    <w:p w14:paraId="5ABE9F9F" w14:textId="77777777" w:rsidR="002A6EC9" w:rsidRDefault="002A6E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0B4C4" w14:textId="702034C6" w:rsidR="0056222F" w:rsidRDefault="00546C61" w:rsidP="00B55158">
    <w:pPr>
      <w:pStyle w:val="En-tte"/>
      <w:rPr>
        <w:noProof/>
      </w:rPr>
    </w:pPr>
    <w:r>
      <w:rPr>
        <w:rFonts w:ascii="Arial" w:hAnsi="Arial" w:cs="Arial"/>
        <w:noProof/>
        <w:sz w:val="20"/>
        <w:szCs w:val="20"/>
      </w:rPr>
      <w:drawing>
        <wp:inline distT="0" distB="0" distL="0" distR="0" wp14:anchorId="644EC209" wp14:editId="2B943508">
          <wp:extent cx="603504" cy="764439"/>
          <wp:effectExtent l="0" t="0" r="0" b="0"/>
          <wp:docPr id="395596680" name="Grafik 1" descr="Ein Bild, das Clipart, Grafiken, Grafikdesig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96680" name="Grafik 1" descr="Ein Bild, das Clipart, Grafiken, Grafikdesign, Poste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5215" cy="779273"/>
                  </a:xfrm>
                  <a:prstGeom prst="rect">
                    <a:avLst/>
                  </a:prstGeom>
                </pic:spPr>
              </pic:pic>
            </a:graphicData>
          </a:graphic>
        </wp:inline>
      </w:drawing>
    </w:r>
    <w:r w:rsidR="00DB2A05">
      <w:rPr>
        <w:rFonts w:ascii="Arial" w:hAnsi="Arial"/>
        <w:noProof/>
        <w:highlight w:val="yellow"/>
      </w:rPr>
      <w:drawing>
        <wp:anchor distT="0" distB="0" distL="114300" distR="114300" simplePos="0" relativeHeight="251658242" behindDoc="1" locked="0" layoutInCell="1" allowOverlap="1" wp14:anchorId="1CE32BF9" wp14:editId="6B12A6E0">
          <wp:simplePos x="0" y="0"/>
          <wp:positionH relativeFrom="column">
            <wp:posOffset>4512793</wp:posOffset>
          </wp:positionH>
          <wp:positionV relativeFrom="paragraph">
            <wp:posOffset>-19050</wp:posOffset>
          </wp:positionV>
          <wp:extent cx="1351280" cy="536575"/>
          <wp:effectExtent l="0" t="0" r="1270" b="0"/>
          <wp:wrapNone/>
          <wp:docPr id="114" name="Grafik 114"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descr="Ein Bild, das Logo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128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A05">
      <w:rPr>
        <w:rFonts w:ascii="Arial" w:hAnsi="Arial"/>
        <w:noProof/>
        <w:highlight w:val="yellow"/>
      </w:rPr>
      <w:drawing>
        <wp:anchor distT="0" distB="0" distL="114300" distR="114300" simplePos="0" relativeHeight="251658240" behindDoc="0" locked="0" layoutInCell="1" allowOverlap="1" wp14:anchorId="67252BBD" wp14:editId="180BDE4F">
          <wp:simplePos x="0" y="0"/>
          <wp:positionH relativeFrom="column">
            <wp:posOffset>2641600</wp:posOffset>
          </wp:positionH>
          <wp:positionV relativeFrom="paragraph">
            <wp:posOffset>16592</wp:posOffset>
          </wp:positionV>
          <wp:extent cx="539115" cy="539115"/>
          <wp:effectExtent l="0" t="0" r="0" b="0"/>
          <wp:wrapNone/>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pic:spPr>
              </pic:pic>
            </a:graphicData>
          </a:graphic>
          <wp14:sizeRelH relativeFrom="margin">
            <wp14:pctWidth>0</wp14:pctWidth>
          </wp14:sizeRelH>
          <wp14:sizeRelV relativeFrom="margin">
            <wp14:pctHeight>0</wp14:pctHeight>
          </wp14:sizeRelV>
        </wp:anchor>
      </w:drawing>
    </w:r>
    <w:r w:rsidR="00DB2A05">
      <w:rPr>
        <w:rFonts w:ascii="Arial" w:hAnsi="Arial"/>
        <w:noProof/>
        <w:highlight w:val="yellow"/>
      </w:rPr>
      <w:drawing>
        <wp:anchor distT="0" distB="0" distL="114300" distR="114300" simplePos="0" relativeHeight="251658241" behindDoc="0" locked="0" layoutInCell="1" allowOverlap="1" wp14:anchorId="1A5C3EB7" wp14:editId="5FDEA6EE">
          <wp:simplePos x="0" y="0"/>
          <wp:positionH relativeFrom="margin">
            <wp:posOffset>3304458</wp:posOffset>
          </wp:positionH>
          <wp:positionV relativeFrom="paragraph">
            <wp:posOffset>11430</wp:posOffset>
          </wp:positionV>
          <wp:extent cx="1228725" cy="610870"/>
          <wp:effectExtent l="0" t="0" r="952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28725" cy="610870"/>
                  </a:xfrm>
                  <a:prstGeom prst="rect">
                    <a:avLst/>
                  </a:prstGeom>
                  <a:noFill/>
                </pic:spPr>
              </pic:pic>
            </a:graphicData>
          </a:graphic>
          <wp14:sizeRelH relativeFrom="margin">
            <wp14:pctWidth>0</wp14:pctWidth>
          </wp14:sizeRelH>
          <wp14:sizeRelV relativeFrom="margin">
            <wp14:pctHeight>0</wp14:pctHeight>
          </wp14:sizeRelV>
        </wp:anchor>
      </w:drawing>
    </w:r>
    <w:r w:rsidR="00DB2A0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8F0AAE"/>
    <w:multiLevelType w:val="hybridMultilevel"/>
    <w:tmpl w:val="95462C38"/>
    <w:lvl w:ilvl="0" w:tplc="B6600430">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75472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05"/>
    <w:rsid w:val="000479E2"/>
    <w:rsid w:val="00071E25"/>
    <w:rsid w:val="000A6EE9"/>
    <w:rsid w:val="000B0DBD"/>
    <w:rsid w:val="000C3C54"/>
    <w:rsid w:val="000E6AF0"/>
    <w:rsid w:val="000F17A9"/>
    <w:rsid w:val="0010109A"/>
    <w:rsid w:val="00101CB9"/>
    <w:rsid w:val="00124A1F"/>
    <w:rsid w:val="00147C18"/>
    <w:rsid w:val="001A319F"/>
    <w:rsid w:val="001B6C43"/>
    <w:rsid w:val="001C4FC9"/>
    <w:rsid w:val="001E66E8"/>
    <w:rsid w:val="001F12F5"/>
    <w:rsid w:val="00206B48"/>
    <w:rsid w:val="00217C4B"/>
    <w:rsid w:val="002455F0"/>
    <w:rsid w:val="00253579"/>
    <w:rsid w:val="00254F07"/>
    <w:rsid w:val="002822FB"/>
    <w:rsid w:val="00296426"/>
    <w:rsid w:val="002A0F94"/>
    <w:rsid w:val="002A3C81"/>
    <w:rsid w:val="002A6EC9"/>
    <w:rsid w:val="002B456E"/>
    <w:rsid w:val="002F61FB"/>
    <w:rsid w:val="003402FE"/>
    <w:rsid w:val="00351FBA"/>
    <w:rsid w:val="00357DDC"/>
    <w:rsid w:val="00361705"/>
    <w:rsid w:val="00371912"/>
    <w:rsid w:val="003B13C1"/>
    <w:rsid w:val="00412D75"/>
    <w:rsid w:val="00413247"/>
    <w:rsid w:val="0046414F"/>
    <w:rsid w:val="00471E31"/>
    <w:rsid w:val="00492DD5"/>
    <w:rsid w:val="004A77C9"/>
    <w:rsid w:val="004B6F63"/>
    <w:rsid w:val="004D4210"/>
    <w:rsid w:val="004E25D1"/>
    <w:rsid w:val="005038AC"/>
    <w:rsid w:val="00512ED0"/>
    <w:rsid w:val="00531321"/>
    <w:rsid w:val="00546C61"/>
    <w:rsid w:val="00556D19"/>
    <w:rsid w:val="0056222F"/>
    <w:rsid w:val="00566C91"/>
    <w:rsid w:val="00586E8D"/>
    <w:rsid w:val="005B4F0A"/>
    <w:rsid w:val="00613972"/>
    <w:rsid w:val="00647CE9"/>
    <w:rsid w:val="006A680A"/>
    <w:rsid w:val="006B75FA"/>
    <w:rsid w:val="006F104A"/>
    <w:rsid w:val="00707547"/>
    <w:rsid w:val="0071655D"/>
    <w:rsid w:val="007930FF"/>
    <w:rsid w:val="007B1CCC"/>
    <w:rsid w:val="007B67C4"/>
    <w:rsid w:val="007F0641"/>
    <w:rsid w:val="008032B2"/>
    <w:rsid w:val="00805A2A"/>
    <w:rsid w:val="0080705D"/>
    <w:rsid w:val="00837A51"/>
    <w:rsid w:val="008A6804"/>
    <w:rsid w:val="008C67E7"/>
    <w:rsid w:val="008D1C3B"/>
    <w:rsid w:val="008F1FF1"/>
    <w:rsid w:val="008F7BC4"/>
    <w:rsid w:val="00926EE4"/>
    <w:rsid w:val="009450F3"/>
    <w:rsid w:val="0094664F"/>
    <w:rsid w:val="00954725"/>
    <w:rsid w:val="0096026E"/>
    <w:rsid w:val="00964D35"/>
    <w:rsid w:val="00976B72"/>
    <w:rsid w:val="00997ACF"/>
    <w:rsid w:val="009A4CE5"/>
    <w:rsid w:val="009C0CCB"/>
    <w:rsid w:val="009C4935"/>
    <w:rsid w:val="00A10412"/>
    <w:rsid w:val="00A27B5A"/>
    <w:rsid w:val="00A4327A"/>
    <w:rsid w:val="00A64B62"/>
    <w:rsid w:val="00A73635"/>
    <w:rsid w:val="00AA56EF"/>
    <w:rsid w:val="00AB3C00"/>
    <w:rsid w:val="00AF3F6C"/>
    <w:rsid w:val="00B048FD"/>
    <w:rsid w:val="00B1137F"/>
    <w:rsid w:val="00B12D2C"/>
    <w:rsid w:val="00B442A2"/>
    <w:rsid w:val="00B55158"/>
    <w:rsid w:val="00B83746"/>
    <w:rsid w:val="00B92C8D"/>
    <w:rsid w:val="00B97937"/>
    <w:rsid w:val="00BA04CB"/>
    <w:rsid w:val="00BA2BA1"/>
    <w:rsid w:val="00BA4960"/>
    <w:rsid w:val="00BB71F3"/>
    <w:rsid w:val="00BD3895"/>
    <w:rsid w:val="00BD415E"/>
    <w:rsid w:val="00C210B8"/>
    <w:rsid w:val="00C27C94"/>
    <w:rsid w:val="00C440D4"/>
    <w:rsid w:val="00C50735"/>
    <w:rsid w:val="00C664ED"/>
    <w:rsid w:val="00CA152E"/>
    <w:rsid w:val="00CD537D"/>
    <w:rsid w:val="00D1053A"/>
    <w:rsid w:val="00D10F34"/>
    <w:rsid w:val="00D22363"/>
    <w:rsid w:val="00D4484C"/>
    <w:rsid w:val="00D472A2"/>
    <w:rsid w:val="00D7712C"/>
    <w:rsid w:val="00D85002"/>
    <w:rsid w:val="00D91B1F"/>
    <w:rsid w:val="00DB2A05"/>
    <w:rsid w:val="00E152AE"/>
    <w:rsid w:val="00E1553D"/>
    <w:rsid w:val="00E66710"/>
    <w:rsid w:val="00E72CE4"/>
    <w:rsid w:val="00EA11BA"/>
    <w:rsid w:val="00EA1F4E"/>
    <w:rsid w:val="00EB6FA8"/>
    <w:rsid w:val="00EC5681"/>
    <w:rsid w:val="00EE034B"/>
    <w:rsid w:val="00F22CCF"/>
    <w:rsid w:val="00F236D0"/>
    <w:rsid w:val="00F35293"/>
    <w:rsid w:val="00F9077F"/>
    <w:rsid w:val="00F93A2F"/>
    <w:rsid w:val="00FB012D"/>
    <w:rsid w:val="00FC25E9"/>
    <w:rsid w:val="00FD46AB"/>
    <w:rsid w:val="00FF3140"/>
    <w:rsid w:val="00FF6E2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B3CF0"/>
  <w15:chartTrackingRefBased/>
  <w15:docId w15:val="{C015AC4A-0AC2-3849-9172-4E14CC8D0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A05"/>
    <w:pPr>
      <w:spacing w:after="0" w:line="240" w:lineRule="auto"/>
    </w:pPr>
    <w:rPr>
      <w:rFonts w:ascii="Times New Roman" w:eastAsia="Times New Roman" w:hAnsi="Times New Roman" w:cs="Times New Roman"/>
      <w:sz w:val="24"/>
      <w:szCs w:val="24"/>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B2A05"/>
    <w:pPr>
      <w:ind w:left="720"/>
      <w:contextualSpacing/>
    </w:pPr>
    <w:rPr>
      <w:rFonts w:asciiTheme="minorHAnsi" w:eastAsiaTheme="minorHAnsi" w:hAnsiTheme="minorHAnsi" w:cstheme="minorBidi"/>
      <w:lang w:eastAsia="en-US"/>
    </w:rPr>
  </w:style>
  <w:style w:type="character" w:styleId="Lienhypertexte">
    <w:name w:val="Hyperlink"/>
    <w:basedOn w:val="Policepardfaut"/>
    <w:uiPriority w:val="99"/>
    <w:unhideWhenUsed/>
    <w:rsid w:val="00DB2A05"/>
    <w:rPr>
      <w:color w:val="0563C1" w:themeColor="hyperlink"/>
      <w:u w:val="single"/>
    </w:rPr>
  </w:style>
  <w:style w:type="paragraph" w:styleId="En-tte">
    <w:name w:val="header"/>
    <w:basedOn w:val="Normal"/>
    <w:link w:val="En-tteCar"/>
    <w:uiPriority w:val="99"/>
    <w:unhideWhenUsed/>
    <w:rsid w:val="00DB2A05"/>
    <w:pPr>
      <w:tabs>
        <w:tab w:val="center" w:pos="4536"/>
        <w:tab w:val="right" w:pos="9072"/>
      </w:tabs>
    </w:pPr>
  </w:style>
  <w:style w:type="character" w:customStyle="1" w:styleId="En-tteCar">
    <w:name w:val="En-tête Car"/>
    <w:basedOn w:val="Policepardfaut"/>
    <w:link w:val="En-tte"/>
    <w:uiPriority w:val="99"/>
    <w:rsid w:val="00DB2A05"/>
    <w:rPr>
      <w:rFonts w:ascii="Times New Roman" w:eastAsia="Times New Roman" w:hAnsi="Times New Roman" w:cs="Times New Roman"/>
      <w:sz w:val="24"/>
      <w:szCs w:val="24"/>
      <w:lang w:eastAsia="de-DE"/>
    </w:rPr>
  </w:style>
  <w:style w:type="table" w:styleId="Grilledutableau">
    <w:name w:val="Table Grid"/>
    <w:basedOn w:val="TableauNormal"/>
    <w:uiPriority w:val="39"/>
    <w:rsid w:val="00DB2A0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FD46AB"/>
    <w:pPr>
      <w:tabs>
        <w:tab w:val="center" w:pos="4536"/>
        <w:tab w:val="right" w:pos="9072"/>
      </w:tabs>
    </w:pPr>
  </w:style>
  <w:style w:type="character" w:customStyle="1" w:styleId="PieddepageCar">
    <w:name w:val="Pied de page Car"/>
    <w:basedOn w:val="Policepardfaut"/>
    <w:link w:val="Pieddepage"/>
    <w:uiPriority w:val="99"/>
    <w:rsid w:val="00FD46AB"/>
    <w:rPr>
      <w:rFonts w:ascii="Times New Roman" w:eastAsia="Times New Roman" w:hAnsi="Times New Roman" w:cs="Times New Roman"/>
      <w:sz w:val="24"/>
      <w:szCs w:val="24"/>
      <w:lang w:eastAsia="de-DE"/>
    </w:rPr>
  </w:style>
  <w:style w:type="character" w:styleId="Mentionnonrsolue">
    <w:name w:val="Unresolved Mention"/>
    <w:basedOn w:val="Policepardfaut"/>
    <w:uiPriority w:val="99"/>
    <w:semiHidden/>
    <w:unhideWhenUsed/>
    <w:rsid w:val="0010109A"/>
    <w:rPr>
      <w:color w:val="605E5C"/>
      <w:shd w:val="clear" w:color="auto" w:fill="E1DFDD"/>
    </w:rPr>
  </w:style>
  <w:style w:type="character" w:styleId="Lienhypertextesuivivisit">
    <w:name w:val="FollowedHyperlink"/>
    <w:basedOn w:val="Policepardfaut"/>
    <w:uiPriority w:val="99"/>
    <w:semiHidden/>
    <w:unhideWhenUsed/>
    <w:rsid w:val="008032B2"/>
    <w:rPr>
      <w:color w:val="954F72" w:themeColor="followedHyperlink"/>
      <w:u w:val="single"/>
    </w:rPr>
  </w:style>
  <w:style w:type="paragraph" w:styleId="Commentaire">
    <w:name w:val="annotation text"/>
    <w:uiPriority w:val="99"/>
    <w:semiHidden/>
    <w:unhideWhenUsed/>
    <w:pPr>
      <w:spacing w:line="240" w:lineRule="auto"/>
    </w:pPr>
    <w:rPr>
      <w:sz w:val="20"/>
      <w:szCs w:val="20"/>
    </w:rPr>
  </w:style>
  <w:style w:type="character" w:styleId="Marquedecommentair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299317">
      <w:bodyDiv w:val="1"/>
      <w:marLeft w:val="0"/>
      <w:marRight w:val="0"/>
      <w:marTop w:val="0"/>
      <w:marBottom w:val="0"/>
      <w:divBdr>
        <w:top w:val="none" w:sz="0" w:space="0" w:color="auto"/>
        <w:left w:val="none" w:sz="0" w:space="0" w:color="auto"/>
        <w:bottom w:val="none" w:sz="0" w:space="0" w:color="auto"/>
        <w:right w:val="none" w:sz="0" w:space="0" w:color="auto"/>
      </w:divBdr>
    </w:div>
    <w:div w:id="1185441099">
      <w:bodyDiv w:val="1"/>
      <w:marLeft w:val="0"/>
      <w:marRight w:val="0"/>
      <w:marTop w:val="0"/>
      <w:marBottom w:val="0"/>
      <w:divBdr>
        <w:top w:val="none" w:sz="0" w:space="0" w:color="auto"/>
        <w:left w:val="none" w:sz="0" w:space="0" w:color="auto"/>
        <w:bottom w:val="none" w:sz="0" w:space="0" w:color="auto"/>
        <w:right w:val="none" w:sz="0" w:space="0" w:color="auto"/>
      </w:divBdr>
    </w:div>
    <w:div w:id="160688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mmelsack.ch"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www.romont-jb.ch"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pagaus@avag.ch" TargetMode="External"/><Relationship Id="rId24" Type="http://schemas.openxmlformats.org/officeDocument/2006/relationships/hyperlink" Target="http://www.avag.ch" TargetMode="External"/><Relationship Id="rId5" Type="http://schemas.openxmlformats.org/officeDocument/2006/relationships/styles" Target="styles.xml"/><Relationship Id="rId15" Type="http://schemas.openxmlformats.org/officeDocument/2006/relationships/hyperlink" Target="http://www.sammelsack.ch" TargetMode="External"/><Relationship Id="rId23" Type="http://schemas.openxmlformats.org/officeDocument/2006/relationships/hyperlink" Target="http://www.sammelsack.ch" TargetMode="External"/><Relationship Id="rId10" Type="http://schemas.openxmlformats.org/officeDocument/2006/relationships/hyperlink" Target="mailto:mb@sammelsack.ch" TargetMode="External"/><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vag.ch" TargetMode="External"/><Relationship Id="rId22" Type="http://schemas.openxmlformats.org/officeDocument/2006/relationships/hyperlink" Target="http://www.plasticrecycler.ch"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f52978b-5e82-480d-8513-db6c3e260ac9">
      <Terms xmlns="http://schemas.microsoft.com/office/infopath/2007/PartnerControls"/>
    </lcf76f155ced4ddcb4097134ff3c332f>
    <TaxCatchAll xmlns="523005a4-43e4-4b9a-9ad5-da861b4c255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58C1B9E59CE2347A53DD1D63D0DB826" ma:contentTypeVersion="18" ma:contentTypeDescription="Ein neues Dokument erstellen." ma:contentTypeScope="" ma:versionID="491e736477aef81f7fa2e34f561667c1">
  <xsd:schema xmlns:xsd="http://www.w3.org/2001/XMLSchema" xmlns:xs="http://www.w3.org/2001/XMLSchema" xmlns:p="http://schemas.microsoft.com/office/2006/metadata/properties" xmlns:ns2="5f52978b-5e82-480d-8513-db6c3e260ac9" xmlns:ns3="523005a4-43e4-4b9a-9ad5-da861b4c255c" targetNamespace="http://schemas.microsoft.com/office/2006/metadata/properties" ma:root="true" ma:fieldsID="e75fe7aa87b3008752dd53e41dfb65a0" ns2:_="" ns3:_="">
    <xsd:import namespace="5f52978b-5e82-480d-8513-db6c3e260ac9"/>
    <xsd:import namespace="523005a4-43e4-4b9a-9ad5-da861b4c25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2978b-5e82-480d-8513-db6c3e260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026c3d9-6636-4638-9f53-ab5904abd1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3005a4-43e4-4b9a-9ad5-da861b4c255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6dded07-39af-4c24-98a5-1ad418780fab}" ma:internalName="TaxCatchAll" ma:showField="CatchAllData" ma:web="523005a4-43e4-4b9a-9ad5-da861b4c25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0ED291-4742-47D6-81FD-0561AC22A649}">
  <ds:schemaRefs>
    <ds:schemaRef ds:uri="http://schemas.microsoft.com/sharepoint/v3/contenttype/forms"/>
  </ds:schemaRefs>
</ds:datastoreItem>
</file>

<file path=customXml/itemProps2.xml><?xml version="1.0" encoding="utf-8"?>
<ds:datastoreItem xmlns:ds="http://schemas.openxmlformats.org/officeDocument/2006/customXml" ds:itemID="{119F25A1-CA55-4055-89CF-4BACE12D7A46}">
  <ds:schemaRefs>
    <ds:schemaRef ds:uri="http://schemas.microsoft.com/office/2006/metadata/properties"/>
    <ds:schemaRef ds:uri="http://schemas.microsoft.com/office/infopath/2007/PartnerControls"/>
    <ds:schemaRef ds:uri="5f52978b-5e82-480d-8513-db6c3e260ac9"/>
    <ds:schemaRef ds:uri="523005a4-43e4-4b9a-9ad5-da861b4c255c"/>
  </ds:schemaRefs>
</ds:datastoreItem>
</file>

<file path=customXml/itemProps3.xml><?xml version="1.0" encoding="utf-8"?>
<ds:datastoreItem xmlns:ds="http://schemas.openxmlformats.org/officeDocument/2006/customXml" ds:itemID="{4BC493C8-147F-43A4-9C1E-954B995B7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2978b-5e82-480d-8513-db6c3e260ac9"/>
    <ds:schemaRef ds:uri="523005a4-43e4-4b9a-9ad5-da861b4c25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1260</Words>
  <Characters>6930</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8174</CharactersWithSpaces>
  <SharedDoc>false</SharedDoc>
  <HLinks>
    <vt:vector size="42" baseType="variant">
      <vt:variant>
        <vt:i4>7143458</vt:i4>
      </vt:variant>
      <vt:variant>
        <vt:i4>18</vt:i4>
      </vt:variant>
      <vt:variant>
        <vt:i4>0</vt:i4>
      </vt:variant>
      <vt:variant>
        <vt:i4>5</vt:i4>
      </vt:variant>
      <vt:variant>
        <vt:lpwstr>http://www.avag.ch/</vt:lpwstr>
      </vt:variant>
      <vt:variant>
        <vt:lpwstr/>
      </vt:variant>
      <vt:variant>
        <vt:i4>393305</vt:i4>
      </vt:variant>
      <vt:variant>
        <vt:i4>15</vt:i4>
      </vt:variant>
      <vt:variant>
        <vt:i4>0</vt:i4>
      </vt:variant>
      <vt:variant>
        <vt:i4>5</vt:i4>
      </vt:variant>
      <vt:variant>
        <vt:lpwstr>http://www.sammelsack.ch/</vt:lpwstr>
      </vt:variant>
      <vt:variant>
        <vt:lpwstr/>
      </vt:variant>
      <vt:variant>
        <vt:i4>6488183</vt:i4>
      </vt:variant>
      <vt:variant>
        <vt:i4>12</vt:i4>
      </vt:variant>
      <vt:variant>
        <vt:i4>0</vt:i4>
      </vt:variant>
      <vt:variant>
        <vt:i4>5</vt:i4>
      </vt:variant>
      <vt:variant>
        <vt:lpwstr>http://www.plasticrecycler.ch/</vt:lpwstr>
      </vt:variant>
      <vt:variant>
        <vt:lpwstr/>
      </vt:variant>
      <vt:variant>
        <vt:i4>7143458</vt:i4>
      </vt:variant>
      <vt:variant>
        <vt:i4>9</vt:i4>
      </vt:variant>
      <vt:variant>
        <vt:i4>0</vt:i4>
      </vt:variant>
      <vt:variant>
        <vt:i4>5</vt:i4>
      </vt:variant>
      <vt:variant>
        <vt:lpwstr>http://www.avag.ch/</vt:lpwstr>
      </vt:variant>
      <vt:variant>
        <vt:lpwstr/>
      </vt:variant>
      <vt:variant>
        <vt:i4>393305</vt:i4>
      </vt:variant>
      <vt:variant>
        <vt:i4>6</vt:i4>
      </vt:variant>
      <vt:variant>
        <vt:i4>0</vt:i4>
      </vt:variant>
      <vt:variant>
        <vt:i4>5</vt:i4>
      </vt:variant>
      <vt:variant>
        <vt:lpwstr>http://www.sammelsack.ch/</vt:lpwstr>
      </vt:variant>
      <vt:variant>
        <vt:lpwstr/>
      </vt:variant>
      <vt:variant>
        <vt:i4>4063307</vt:i4>
      </vt:variant>
      <vt:variant>
        <vt:i4>3</vt:i4>
      </vt:variant>
      <vt:variant>
        <vt:i4>0</vt:i4>
      </vt:variant>
      <vt:variant>
        <vt:i4>5</vt:i4>
      </vt:variant>
      <vt:variant>
        <vt:lpwstr>mailto:m.arpagaus@avag.ch</vt:lpwstr>
      </vt:variant>
      <vt:variant>
        <vt:lpwstr/>
      </vt:variant>
      <vt:variant>
        <vt:i4>4587629</vt:i4>
      </vt:variant>
      <vt:variant>
        <vt:i4>0</vt:i4>
      </vt:variant>
      <vt:variant>
        <vt:i4>0</vt:i4>
      </vt:variant>
      <vt:variant>
        <vt:i4>5</vt:i4>
      </vt:variant>
      <vt:variant>
        <vt:lpwstr>mailto:mb@sammelsack.ch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Ettlin</dc:creator>
  <cp:keywords/>
  <dc:description/>
  <cp:lastModifiedBy>Yvan Kohler Admin</cp:lastModifiedBy>
  <cp:revision>14</cp:revision>
  <dcterms:created xsi:type="dcterms:W3CDTF">2024-08-15T08:55:00Z</dcterms:created>
  <dcterms:modified xsi:type="dcterms:W3CDTF">2024-10-22T07:41:00Z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0x010100658C1B9E59CE2347A53DD1D63D0DB826</vt:lpwstr>
  </property>
</Properties>
</file>